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DE" w:rsidRPr="00816E45" w:rsidRDefault="00E26BDE" w:rsidP="00E26BDE">
      <w:pPr>
        <w:spacing w:line="440" w:lineRule="exac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44"/>
          <w:szCs w:val="44"/>
        </w:rPr>
        <w:t xml:space="preserve">   </w:t>
      </w:r>
      <w:bookmarkStart w:id="0" w:name="OLE_LINK2"/>
      <w:bookmarkStart w:id="1" w:name="OLE_LINK1"/>
      <w:r w:rsidRPr="00816E45">
        <w:rPr>
          <w:rFonts w:asciiTheme="majorEastAsia" w:eastAsiaTheme="majorEastAsia" w:hAnsiTheme="majorEastAsia" w:cstheme="majorEastAsia" w:hint="eastAsia"/>
          <w:b/>
          <w:bCs/>
          <w:sz w:val="36"/>
          <w:szCs w:val="36"/>
        </w:rPr>
        <w:t>吉林财经大学关于</w:t>
      </w:r>
      <w:r>
        <w:rPr>
          <w:rFonts w:asciiTheme="majorEastAsia" w:eastAsiaTheme="majorEastAsia" w:hAnsiTheme="majorEastAsia" w:cstheme="majorEastAsia" w:hint="eastAsia"/>
          <w:b/>
          <w:bCs/>
          <w:sz w:val="36"/>
          <w:szCs w:val="36"/>
        </w:rPr>
        <w:t>在校</w:t>
      </w:r>
      <w:r w:rsidRPr="00816E45">
        <w:rPr>
          <w:rFonts w:asciiTheme="majorEastAsia" w:eastAsiaTheme="majorEastAsia" w:hAnsiTheme="majorEastAsia" w:cstheme="majorEastAsia" w:hint="eastAsia"/>
          <w:b/>
          <w:bCs/>
          <w:sz w:val="36"/>
          <w:szCs w:val="36"/>
        </w:rPr>
        <w:t>学生出国（境）交流</w:t>
      </w:r>
    </w:p>
    <w:p w:rsidR="00E26BDE" w:rsidRPr="00816E45" w:rsidRDefault="00E26BDE" w:rsidP="00E26BDE">
      <w:pPr>
        <w:spacing w:line="440" w:lineRule="exact"/>
        <w:ind w:firstLineChars="700" w:firstLine="2530"/>
        <w:rPr>
          <w:rFonts w:asciiTheme="majorEastAsia" w:eastAsiaTheme="majorEastAsia" w:hAnsiTheme="majorEastAsia" w:cstheme="majorEastAsia"/>
          <w:b/>
          <w:bCs/>
          <w:sz w:val="36"/>
          <w:szCs w:val="36"/>
        </w:rPr>
      </w:pPr>
      <w:r w:rsidRPr="00816E45">
        <w:rPr>
          <w:rFonts w:asciiTheme="majorEastAsia" w:eastAsiaTheme="majorEastAsia" w:hAnsiTheme="majorEastAsia" w:cstheme="majorEastAsia" w:hint="eastAsia"/>
          <w:b/>
          <w:bCs/>
          <w:sz w:val="36"/>
          <w:szCs w:val="36"/>
        </w:rPr>
        <w:t>学习</w:t>
      </w:r>
      <w:bookmarkEnd w:id="0"/>
      <w:bookmarkEnd w:id="1"/>
      <w:r w:rsidRPr="00816E45">
        <w:rPr>
          <w:rFonts w:asciiTheme="majorEastAsia" w:eastAsiaTheme="majorEastAsia" w:hAnsiTheme="majorEastAsia" w:cstheme="majorEastAsia" w:hint="eastAsia"/>
          <w:b/>
          <w:bCs/>
          <w:sz w:val="36"/>
          <w:szCs w:val="36"/>
        </w:rPr>
        <w:t>管理办法</w:t>
      </w:r>
      <w:r w:rsidRPr="00816E45">
        <w:rPr>
          <w:rFonts w:asciiTheme="minorEastAsia" w:hAnsiTheme="minorEastAsia" w:cstheme="minorEastAsia" w:hint="eastAsia"/>
          <w:b/>
          <w:bCs/>
          <w:sz w:val="36"/>
          <w:szCs w:val="36"/>
        </w:rPr>
        <w:t>(试行)</w:t>
      </w:r>
    </w:p>
    <w:p w:rsidR="00E26BDE" w:rsidRDefault="00E26BDE" w:rsidP="00E26BDE">
      <w:pPr>
        <w:spacing w:line="440" w:lineRule="exact"/>
        <w:rPr>
          <w:rFonts w:ascii="华文仿宋" w:eastAsia="华文仿宋" w:hAnsi="华文仿宋" w:cs="华文仿宋"/>
          <w:sz w:val="32"/>
          <w:szCs w:val="32"/>
        </w:rPr>
      </w:pPr>
    </w:p>
    <w:p w:rsidR="00476EB4" w:rsidRPr="008C77AF" w:rsidRDefault="00E26BDE" w:rsidP="00F7563F">
      <w:pPr>
        <w:ind w:firstLineChars="200" w:firstLine="560"/>
        <w:rPr>
          <w:rFonts w:ascii="华文仿宋" w:eastAsia="华文仿宋" w:hAnsi="华文仿宋" w:cs="华文仿宋"/>
          <w:sz w:val="28"/>
          <w:szCs w:val="28"/>
        </w:rPr>
      </w:pPr>
      <w:r w:rsidRPr="008C77AF">
        <w:rPr>
          <w:rFonts w:ascii="华文仿宋" w:eastAsia="华文仿宋" w:hAnsi="华文仿宋" w:cs="华文仿宋" w:hint="eastAsia"/>
          <w:sz w:val="28"/>
          <w:szCs w:val="28"/>
        </w:rPr>
        <w:t>为充分利用国（境）外高水平大学优质教育资源，丰富学生学习经历，拓宽学生国际视野，加快学校的国际化人才培养进程，我校</w:t>
      </w:r>
      <w:r w:rsidR="0026491E" w:rsidRPr="008C77AF">
        <w:rPr>
          <w:rFonts w:ascii="华文仿宋" w:eastAsia="华文仿宋" w:hAnsi="华文仿宋" w:cs="华文仿宋" w:hint="eastAsia"/>
          <w:sz w:val="28"/>
          <w:szCs w:val="28"/>
        </w:rPr>
        <w:t>鼓励</w:t>
      </w:r>
      <w:r w:rsidR="00150E86" w:rsidRPr="008C77AF">
        <w:rPr>
          <w:rFonts w:ascii="华文仿宋" w:eastAsia="华文仿宋" w:hAnsi="华文仿宋" w:cs="华文仿宋" w:hint="eastAsia"/>
          <w:sz w:val="28"/>
          <w:szCs w:val="28"/>
        </w:rPr>
        <w:t>在校</w:t>
      </w:r>
      <w:r w:rsidR="0026491E" w:rsidRPr="008C77AF">
        <w:rPr>
          <w:rFonts w:ascii="华文仿宋" w:eastAsia="华文仿宋" w:hAnsi="华文仿宋" w:cs="华文仿宋" w:hint="eastAsia"/>
          <w:sz w:val="28"/>
          <w:szCs w:val="28"/>
        </w:rPr>
        <w:t>学生参加学校赴国（境）外</w:t>
      </w:r>
      <w:r w:rsidR="00150E86" w:rsidRPr="008C77AF">
        <w:rPr>
          <w:rFonts w:ascii="华文仿宋" w:eastAsia="华文仿宋" w:hAnsi="华文仿宋" w:cs="华文仿宋" w:hint="eastAsia"/>
          <w:sz w:val="28"/>
          <w:szCs w:val="28"/>
        </w:rPr>
        <w:t>各类</w:t>
      </w:r>
      <w:r w:rsidR="0026491E" w:rsidRPr="008C77AF">
        <w:rPr>
          <w:rFonts w:ascii="华文仿宋" w:eastAsia="华文仿宋" w:hAnsi="华文仿宋" w:cs="华文仿宋" w:hint="eastAsia"/>
          <w:sz w:val="28"/>
          <w:szCs w:val="28"/>
        </w:rPr>
        <w:t>交流学习项目</w:t>
      </w:r>
      <w:r w:rsidRPr="008C77AF">
        <w:rPr>
          <w:rFonts w:ascii="华文仿宋" w:eastAsia="华文仿宋" w:hAnsi="华文仿宋" w:cs="华文仿宋" w:hint="eastAsia"/>
          <w:sz w:val="28"/>
          <w:szCs w:val="28"/>
        </w:rPr>
        <w:t>。为加强管理，根据上级有关文件规定，结合</w:t>
      </w:r>
      <w:r w:rsidR="0026491E" w:rsidRPr="008C77AF">
        <w:rPr>
          <w:rFonts w:ascii="华文仿宋" w:eastAsia="华文仿宋" w:hAnsi="华文仿宋" w:cs="华文仿宋" w:hint="eastAsia"/>
          <w:sz w:val="28"/>
          <w:szCs w:val="28"/>
        </w:rPr>
        <w:t>学校</w:t>
      </w:r>
      <w:r w:rsidRPr="008C77AF">
        <w:rPr>
          <w:rFonts w:ascii="华文仿宋" w:eastAsia="华文仿宋" w:hAnsi="华文仿宋" w:cs="华文仿宋" w:hint="eastAsia"/>
          <w:sz w:val="28"/>
          <w:szCs w:val="28"/>
        </w:rPr>
        <w:t>工作实际，特制订本办法。</w:t>
      </w:r>
    </w:p>
    <w:p w:rsidR="00476EB4" w:rsidRPr="008C77AF" w:rsidRDefault="00E26BDE" w:rsidP="00F7563F">
      <w:pPr>
        <w:pStyle w:val="a3"/>
        <w:numPr>
          <w:ilvl w:val="0"/>
          <w:numId w:val="1"/>
        </w:numPr>
        <w:ind w:firstLineChars="0"/>
        <w:jc w:val="center"/>
        <w:rPr>
          <w:rFonts w:ascii="黑体" w:eastAsia="黑体" w:hAnsi="黑体" w:cs="黑体"/>
          <w:bCs/>
          <w:sz w:val="28"/>
          <w:szCs w:val="28"/>
        </w:rPr>
      </w:pPr>
      <w:r w:rsidRPr="008C77AF">
        <w:rPr>
          <w:rFonts w:ascii="黑体" w:eastAsia="黑体" w:hAnsi="黑体" w:cs="黑体" w:hint="eastAsia"/>
          <w:bCs/>
          <w:sz w:val="28"/>
          <w:szCs w:val="28"/>
        </w:rPr>
        <w:t>总  则</w:t>
      </w:r>
    </w:p>
    <w:p w:rsidR="009A6B4C" w:rsidRPr="008C77AF" w:rsidRDefault="00E26BDE" w:rsidP="00F7563F">
      <w:pPr>
        <w:ind w:firstLineChars="200" w:firstLine="560"/>
        <w:rPr>
          <w:rFonts w:ascii="华文仿宋" w:eastAsia="华文仿宋" w:hAnsi="华文仿宋"/>
          <w:color w:val="000000" w:themeColor="text1"/>
          <w:sz w:val="28"/>
          <w:szCs w:val="28"/>
          <w:shd w:val="clear" w:color="auto" w:fill="FFFFFF"/>
        </w:rPr>
      </w:pPr>
      <w:r w:rsidRPr="008C77AF">
        <w:rPr>
          <w:rFonts w:ascii="黑体" w:eastAsia="黑体" w:hAnsi="黑体" w:cs="黑体" w:hint="eastAsia"/>
          <w:sz w:val="28"/>
          <w:szCs w:val="28"/>
        </w:rPr>
        <w:t>第一条</w:t>
      </w:r>
      <w:r w:rsidR="00DA796D" w:rsidRPr="008C77AF">
        <w:rPr>
          <w:rFonts w:ascii="黑体" w:eastAsia="黑体" w:hAnsi="黑体" w:cs="黑体" w:hint="eastAsia"/>
          <w:sz w:val="28"/>
          <w:szCs w:val="28"/>
        </w:rPr>
        <w:t xml:space="preserve"> </w:t>
      </w:r>
      <w:r w:rsidR="005C25B6" w:rsidRPr="008C77AF">
        <w:rPr>
          <w:rFonts w:ascii="华文仿宋" w:eastAsia="华文仿宋" w:hAnsi="华文仿宋" w:hint="eastAsia"/>
          <w:color w:val="000000" w:themeColor="text1"/>
          <w:sz w:val="28"/>
          <w:szCs w:val="28"/>
          <w:shd w:val="clear" w:color="auto" w:fill="FFFFFF"/>
        </w:rPr>
        <w:t>本办法适用于</w:t>
      </w:r>
      <w:r w:rsidR="0010498F" w:rsidRPr="008C77AF">
        <w:rPr>
          <w:rFonts w:ascii="华文仿宋" w:eastAsia="华文仿宋" w:hAnsi="华文仿宋" w:hint="eastAsia"/>
          <w:color w:val="000000" w:themeColor="text1"/>
          <w:sz w:val="28"/>
          <w:szCs w:val="28"/>
          <w:shd w:val="clear" w:color="auto" w:fill="FFFFFF"/>
        </w:rPr>
        <w:t>国家项目和</w:t>
      </w:r>
      <w:r w:rsidR="005C25B6" w:rsidRPr="008C77AF">
        <w:rPr>
          <w:rFonts w:ascii="华文仿宋" w:eastAsia="华文仿宋" w:hAnsi="华文仿宋" w:hint="eastAsia"/>
          <w:color w:val="000000" w:themeColor="text1"/>
          <w:sz w:val="28"/>
          <w:szCs w:val="28"/>
          <w:shd w:val="clear" w:color="auto" w:fill="FFFFFF"/>
        </w:rPr>
        <w:t>按照校际合作协议约定</w:t>
      </w:r>
      <w:r w:rsidR="007D196A" w:rsidRPr="008C77AF">
        <w:rPr>
          <w:rFonts w:ascii="华文仿宋" w:eastAsia="华文仿宋" w:hAnsi="华文仿宋" w:hint="eastAsia"/>
          <w:color w:val="000000" w:themeColor="text1"/>
          <w:sz w:val="28"/>
          <w:szCs w:val="28"/>
          <w:shd w:val="clear" w:color="auto" w:fill="FFFFFF"/>
        </w:rPr>
        <w:t>派出的我校正式</w:t>
      </w:r>
      <w:r w:rsidR="00DA796D" w:rsidRPr="008C77AF">
        <w:rPr>
          <w:rFonts w:ascii="华文仿宋" w:eastAsia="华文仿宋" w:hAnsi="华文仿宋" w:hint="eastAsia"/>
          <w:color w:val="000000" w:themeColor="text1"/>
          <w:sz w:val="28"/>
          <w:szCs w:val="28"/>
          <w:shd w:val="clear" w:color="auto" w:fill="FFFFFF"/>
        </w:rPr>
        <w:t>在籍学生</w:t>
      </w:r>
      <w:r w:rsidR="007D196A" w:rsidRPr="008C77AF">
        <w:rPr>
          <w:rFonts w:ascii="华文仿宋" w:eastAsia="华文仿宋" w:hAnsi="华文仿宋" w:hint="eastAsia"/>
          <w:color w:val="000000" w:themeColor="text1"/>
          <w:sz w:val="28"/>
          <w:szCs w:val="28"/>
          <w:shd w:val="clear" w:color="auto" w:fill="FFFFFF"/>
        </w:rPr>
        <w:t>。合作办学项目赴外交流学生的选拔与管理可根据项目协议并参照本规定执行。</w:t>
      </w:r>
    </w:p>
    <w:p w:rsidR="009A6B4C" w:rsidRPr="008C77AF" w:rsidRDefault="009A6B4C" w:rsidP="009A6B4C">
      <w:pPr>
        <w:pStyle w:val="a3"/>
        <w:numPr>
          <w:ilvl w:val="0"/>
          <w:numId w:val="1"/>
        </w:numPr>
        <w:ind w:firstLineChars="0"/>
        <w:jc w:val="center"/>
        <w:rPr>
          <w:rFonts w:ascii="黑体" w:eastAsia="黑体" w:hAnsi="黑体" w:cs="黑体"/>
          <w:bCs/>
          <w:sz w:val="28"/>
          <w:szCs w:val="28"/>
        </w:rPr>
      </w:pPr>
      <w:r w:rsidRPr="008C77AF">
        <w:rPr>
          <w:rFonts w:ascii="黑体" w:eastAsia="黑体" w:hAnsi="黑体" w:cs="黑体" w:hint="eastAsia"/>
          <w:bCs/>
          <w:sz w:val="28"/>
          <w:szCs w:val="28"/>
        </w:rPr>
        <w:t>管理体制</w:t>
      </w:r>
    </w:p>
    <w:p w:rsidR="009A6B4C" w:rsidRPr="008C77AF" w:rsidRDefault="009A6B4C" w:rsidP="009A6B4C">
      <w:pPr>
        <w:ind w:left="640"/>
        <w:rPr>
          <w:rFonts w:ascii="华文仿宋" w:eastAsia="华文仿宋" w:hAnsi="华文仿宋" w:cs="黑体"/>
          <w:bCs/>
          <w:sz w:val="28"/>
          <w:szCs w:val="28"/>
        </w:rPr>
      </w:pPr>
      <w:r w:rsidRPr="008C77AF">
        <w:rPr>
          <w:rFonts w:ascii="黑体" w:eastAsia="黑体" w:hAnsi="黑体" w:cs="黑体" w:hint="eastAsia"/>
          <w:bCs/>
          <w:sz w:val="28"/>
          <w:szCs w:val="28"/>
        </w:rPr>
        <w:t xml:space="preserve">第二条 </w:t>
      </w:r>
      <w:r w:rsidRPr="008C77AF">
        <w:rPr>
          <w:rFonts w:ascii="华文仿宋" w:eastAsia="华文仿宋" w:hAnsi="华文仿宋" w:cs="黑体" w:hint="eastAsia"/>
          <w:bCs/>
          <w:sz w:val="28"/>
          <w:szCs w:val="28"/>
        </w:rPr>
        <w:t>国际合作与交流处负责协调和对外联络；发布项</w:t>
      </w:r>
    </w:p>
    <w:p w:rsidR="009A6B4C" w:rsidRPr="008C77AF" w:rsidRDefault="009A6B4C" w:rsidP="009A6B4C">
      <w:pPr>
        <w:rPr>
          <w:rFonts w:ascii="华文仿宋" w:eastAsia="华文仿宋" w:hAnsi="华文仿宋" w:cs="黑体"/>
          <w:bCs/>
          <w:sz w:val="28"/>
          <w:szCs w:val="28"/>
        </w:rPr>
      </w:pPr>
      <w:r w:rsidRPr="008C77AF">
        <w:rPr>
          <w:rFonts w:ascii="华文仿宋" w:eastAsia="华文仿宋" w:hAnsi="华文仿宋" w:cs="黑体" w:hint="eastAsia"/>
          <w:bCs/>
          <w:sz w:val="28"/>
          <w:szCs w:val="28"/>
        </w:rPr>
        <w:t>目通知、制定选派条件和计划；指导学生办理出国（境）</w:t>
      </w:r>
      <w:r w:rsidR="0010498F" w:rsidRPr="008C77AF">
        <w:rPr>
          <w:rFonts w:ascii="华文仿宋" w:eastAsia="华文仿宋" w:hAnsi="华文仿宋" w:cs="黑体" w:hint="eastAsia"/>
          <w:bCs/>
          <w:sz w:val="28"/>
          <w:szCs w:val="28"/>
        </w:rPr>
        <w:t>手续，</w:t>
      </w:r>
      <w:r w:rsidRPr="008C77AF">
        <w:rPr>
          <w:rFonts w:ascii="华文仿宋" w:eastAsia="华文仿宋" w:hAnsi="华文仿宋" w:cs="黑体" w:hint="eastAsia"/>
          <w:bCs/>
          <w:sz w:val="28"/>
          <w:szCs w:val="28"/>
        </w:rPr>
        <w:t>核准离校手续并进行各类学生出国（境）情况统计。</w:t>
      </w:r>
    </w:p>
    <w:p w:rsidR="00120387" w:rsidRPr="003C1C94" w:rsidRDefault="009A6B4C" w:rsidP="009A6B4C">
      <w:pPr>
        <w:ind w:firstLine="630"/>
        <w:rPr>
          <w:rFonts w:ascii="华文仿宋" w:eastAsia="华文仿宋" w:hAnsi="华文仿宋" w:cs="黑体"/>
          <w:bCs/>
          <w:sz w:val="28"/>
          <w:szCs w:val="28"/>
        </w:rPr>
      </w:pPr>
      <w:r w:rsidRPr="008C77AF">
        <w:rPr>
          <w:rFonts w:ascii="黑体" w:eastAsia="黑体" w:hAnsi="黑体" w:cs="黑体" w:hint="eastAsia"/>
          <w:b/>
          <w:bCs/>
          <w:sz w:val="28"/>
          <w:szCs w:val="28"/>
        </w:rPr>
        <w:t>第</w:t>
      </w:r>
      <w:r w:rsidRPr="003C1C94">
        <w:rPr>
          <w:rFonts w:ascii="黑体" w:eastAsia="黑体" w:hAnsi="黑体" w:cs="黑体" w:hint="eastAsia"/>
          <w:b/>
          <w:bCs/>
          <w:sz w:val="28"/>
          <w:szCs w:val="28"/>
        </w:rPr>
        <w:t>三条</w:t>
      </w:r>
      <w:r w:rsidRPr="003C1C94">
        <w:rPr>
          <w:rFonts w:ascii="华文仿宋" w:eastAsia="华文仿宋" w:hAnsi="华文仿宋" w:cs="黑体" w:hint="eastAsia"/>
          <w:bCs/>
          <w:sz w:val="28"/>
          <w:szCs w:val="28"/>
        </w:rPr>
        <w:t xml:space="preserve"> 各学院负责按名额和条件对本学院的学生进行初选，并将本单位报名情况汇总后报送国际合作与交流处。</w:t>
      </w:r>
    </w:p>
    <w:p w:rsidR="009A6B4C" w:rsidRPr="008C77AF" w:rsidRDefault="009A6B4C" w:rsidP="009A6B4C">
      <w:pPr>
        <w:ind w:firstLine="630"/>
        <w:rPr>
          <w:rFonts w:ascii="华文仿宋" w:eastAsia="华文仿宋" w:hAnsi="华文仿宋" w:cs="黑体"/>
          <w:bCs/>
          <w:sz w:val="28"/>
          <w:szCs w:val="28"/>
        </w:rPr>
      </w:pPr>
      <w:r w:rsidRPr="003C1C94">
        <w:rPr>
          <w:rFonts w:ascii="黑体" w:eastAsia="黑体" w:hAnsi="黑体" w:cs="黑体" w:hint="eastAsia"/>
          <w:b/>
          <w:bCs/>
          <w:sz w:val="28"/>
          <w:szCs w:val="28"/>
        </w:rPr>
        <w:t xml:space="preserve">第四条 </w:t>
      </w:r>
      <w:r w:rsidRPr="003C1C94">
        <w:rPr>
          <w:rFonts w:ascii="华文仿宋" w:eastAsia="华文仿宋" w:hAnsi="华文仿宋" w:cs="黑体" w:hint="eastAsia"/>
          <w:bCs/>
          <w:sz w:val="28"/>
          <w:szCs w:val="28"/>
        </w:rPr>
        <w:t>各学院协同教务处和研究生院办理出国（</w:t>
      </w:r>
      <w:r w:rsidRPr="008C77AF">
        <w:rPr>
          <w:rFonts w:ascii="华文仿宋" w:eastAsia="华文仿宋" w:hAnsi="华文仿宋" w:cs="黑体" w:hint="eastAsia"/>
          <w:bCs/>
          <w:sz w:val="28"/>
          <w:szCs w:val="28"/>
        </w:rPr>
        <w:t>境）学生的离校、学籍处理、学分互认、成绩认定和返校后报到注册。</w:t>
      </w:r>
    </w:p>
    <w:p w:rsidR="009A6B4C" w:rsidRPr="008C77AF" w:rsidRDefault="009A6B4C" w:rsidP="009A6B4C">
      <w:pPr>
        <w:ind w:firstLine="630"/>
        <w:rPr>
          <w:rFonts w:ascii="华文仿宋" w:eastAsia="华文仿宋" w:hAnsi="华文仿宋" w:cs="黑体"/>
          <w:bCs/>
          <w:sz w:val="28"/>
          <w:szCs w:val="28"/>
        </w:rPr>
      </w:pPr>
      <w:r w:rsidRPr="008C77AF">
        <w:rPr>
          <w:rFonts w:ascii="黑体" w:eastAsia="黑体" w:hAnsi="黑体" w:cs="黑体" w:hint="eastAsia"/>
          <w:b/>
          <w:bCs/>
          <w:sz w:val="28"/>
          <w:szCs w:val="28"/>
        </w:rPr>
        <w:t>第五条</w:t>
      </w:r>
      <w:r w:rsidRPr="008C77AF">
        <w:rPr>
          <w:rFonts w:ascii="华文仿宋" w:eastAsia="华文仿宋" w:hAnsi="华文仿宋" w:cs="黑体" w:hint="eastAsia"/>
          <w:bCs/>
          <w:sz w:val="28"/>
          <w:szCs w:val="28"/>
        </w:rPr>
        <w:t xml:space="preserve"> 学生工作处负责出国境学生的校内奖学金、助学金</w:t>
      </w:r>
      <w:r w:rsidR="00834A5D" w:rsidRPr="008C77AF">
        <w:rPr>
          <w:rFonts w:ascii="华文仿宋" w:eastAsia="华文仿宋" w:hAnsi="华文仿宋" w:cs="黑体" w:hint="eastAsia"/>
          <w:bCs/>
          <w:sz w:val="28"/>
          <w:szCs w:val="28"/>
        </w:rPr>
        <w:t>以及</w:t>
      </w:r>
      <w:r w:rsidRPr="008C77AF">
        <w:rPr>
          <w:rFonts w:ascii="华文仿宋" w:eastAsia="华文仿宋" w:hAnsi="华文仿宋" w:cs="黑体" w:hint="eastAsia"/>
          <w:bCs/>
          <w:sz w:val="28"/>
          <w:szCs w:val="28"/>
        </w:rPr>
        <w:t>校内住宿管理。</w:t>
      </w:r>
    </w:p>
    <w:p w:rsidR="00834A5D" w:rsidRPr="008C77AF" w:rsidRDefault="00834A5D" w:rsidP="00A5400F">
      <w:pPr>
        <w:ind w:firstLine="630"/>
        <w:rPr>
          <w:rFonts w:ascii="华文仿宋" w:eastAsia="华文仿宋" w:hAnsi="华文仿宋" w:cs="黑体"/>
          <w:bCs/>
          <w:sz w:val="28"/>
          <w:szCs w:val="28"/>
        </w:rPr>
      </w:pPr>
      <w:r w:rsidRPr="008C77AF">
        <w:rPr>
          <w:rFonts w:ascii="黑体" w:eastAsia="黑体" w:hAnsi="黑体" w:cs="黑体" w:hint="eastAsia"/>
          <w:b/>
          <w:bCs/>
          <w:sz w:val="28"/>
          <w:szCs w:val="28"/>
        </w:rPr>
        <w:t>第六条</w:t>
      </w:r>
      <w:r w:rsidRPr="008C77AF">
        <w:rPr>
          <w:rFonts w:ascii="华文仿宋" w:eastAsia="华文仿宋" w:hAnsi="华文仿宋" w:cs="黑体" w:hint="eastAsia"/>
          <w:bCs/>
          <w:sz w:val="28"/>
          <w:szCs w:val="28"/>
        </w:rPr>
        <w:t xml:space="preserve"> 各学院负责协同计划财务处、图书馆、学生工作处对出国境学生进行学费催缴、图书归还以及退</w:t>
      </w:r>
      <w:r w:rsidR="00A5400F" w:rsidRPr="008C77AF">
        <w:rPr>
          <w:rFonts w:ascii="华文仿宋" w:eastAsia="华文仿宋" w:hAnsi="华文仿宋" w:cs="黑体" w:hint="eastAsia"/>
          <w:bCs/>
          <w:sz w:val="28"/>
          <w:szCs w:val="28"/>
        </w:rPr>
        <w:t>寝</w:t>
      </w:r>
      <w:r w:rsidRPr="008C77AF">
        <w:rPr>
          <w:rFonts w:ascii="华文仿宋" w:eastAsia="华文仿宋" w:hAnsi="华文仿宋" w:cs="黑体" w:hint="eastAsia"/>
          <w:bCs/>
          <w:sz w:val="28"/>
          <w:szCs w:val="28"/>
        </w:rPr>
        <w:t>等工作。</w:t>
      </w:r>
      <w:bookmarkStart w:id="2" w:name="_GoBack"/>
      <w:bookmarkEnd w:id="2"/>
    </w:p>
    <w:p w:rsidR="00E26BDE" w:rsidRPr="008C77AF" w:rsidRDefault="00131BEB" w:rsidP="00F7563F">
      <w:pPr>
        <w:pStyle w:val="a3"/>
        <w:numPr>
          <w:ilvl w:val="0"/>
          <w:numId w:val="1"/>
        </w:numPr>
        <w:ind w:firstLineChars="0"/>
        <w:jc w:val="center"/>
        <w:rPr>
          <w:rFonts w:ascii="黑体" w:eastAsia="黑体" w:hAnsi="黑体" w:cs="黑体"/>
          <w:bCs/>
          <w:sz w:val="28"/>
          <w:szCs w:val="28"/>
        </w:rPr>
      </w:pPr>
      <w:r w:rsidRPr="008C77AF">
        <w:rPr>
          <w:rFonts w:ascii="黑体" w:eastAsia="黑体" w:hAnsi="黑体" w:cs="黑体" w:hint="eastAsia"/>
          <w:bCs/>
          <w:sz w:val="28"/>
          <w:szCs w:val="28"/>
        </w:rPr>
        <w:lastRenderedPageBreak/>
        <w:t>选拔</w:t>
      </w:r>
      <w:r w:rsidR="00E26BDE" w:rsidRPr="008C77AF">
        <w:rPr>
          <w:rFonts w:ascii="黑体" w:eastAsia="黑体" w:hAnsi="黑体" w:cs="黑体" w:hint="eastAsia"/>
          <w:bCs/>
          <w:sz w:val="28"/>
          <w:szCs w:val="28"/>
        </w:rPr>
        <w:t>、录取、出境</w:t>
      </w:r>
    </w:p>
    <w:p w:rsidR="00120387" w:rsidRPr="008C77AF" w:rsidRDefault="00120387" w:rsidP="00120387">
      <w:pPr>
        <w:widowControl/>
        <w:spacing w:line="360" w:lineRule="auto"/>
        <w:ind w:firstLineChars="200" w:firstLine="562"/>
        <w:jc w:val="left"/>
        <w:rPr>
          <w:rFonts w:ascii="华文仿宋" w:eastAsia="华文仿宋" w:hAnsi="华文仿宋" w:cs="Tahoma"/>
          <w:color w:val="333333"/>
          <w:kern w:val="0"/>
          <w:sz w:val="28"/>
          <w:szCs w:val="28"/>
        </w:rPr>
      </w:pPr>
      <w:r w:rsidRPr="008C77AF">
        <w:rPr>
          <w:rFonts w:ascii="黑体" w:eastAsia="黑体" w:hAnsi="黑体" w:cs="Tahoma" w:hint="eastAsia"/>
          <w:b/>
          <w:color w:val="333333"/>
          <w:kern w:val="0"/>
          <w:sz w:val="28"/>
          <w:szCs w:val="28"/>
        </w:rPr>
        <w:t>第七条</w:t>
      </w:r>
      <w:r w:rsidRPr="008C77AF">
        <w:rPr>
          <w:rFonts w:ascii="华文仿宋" w:eastAsia="华文仿宋" w:hAnsi="华文仿宋" w:cs="Tahoma" w:hint="eastAsia"/>
          <w:color w:val="333333"/>
          <w:kern w:val="0"/>
          <w:sz w:val="28"/>
          <w:szCs w:val="28"/>
        </w:rPr>
        <w:t xml:space="preserve"> 国际交流与合作处按照公开、公平、公正的原则，根据上级有关部门通知或学校交流协议的规定，制订交流项目选派具体要求，经学校批准后通知各相关学院； </w:t>
      </w:r>
    </w:p>
    <w:p w:rsidR="00A5400F" w:rsidRPr="008C77AF" w:rsidRDefault="00120387" w:rsidP="00A5400F">
      <w:pPr>
        <w:widowControl/>
        <w:spacing w:line="360" w:lineRule="auto"/>
        <w:jc w:val="left"/>
        <w:rPr>
          <w:rFonts w:ascii="华文仿宋" w:eastAsia="华文仿宋" w:hAnsi="华文仿宋" w:cs="Tahoma"/>
          <w:color w:val="333333"/>
          <w:kern w:val="0"/>
          <w:sz w:val="28"/>
          <w:szCs w:val="28"/>
        </w:rPr>
      </w:pPr>
      <w:r w:rsidRPr="008C77AF">
        <w:rPr>
          <w:rFonts w:ascii="华文仿宋" w:eastAsia="华文仿宋" w:hAnsi="华文仿宋" w:cs="Tahoma" w:hint="eastAsia"/>
          <w:color w:val="333333"/>
          <w:kern w:val="0"/>
          <w:sz w:val="28"/>
          <w:szCs w:val="28"/>
        </w:rPr>
        <w:t xml:space="preserve">　   </w:t>
      </w:r>
      <w:r w:rsidRPr="008C77AF">
        <w:rPr>
          <w:rFonts w:ascii="黑体" w:eastAsia="黑体" w:hAnsi="黑体" w:cs="Tahoma" w:hint="eastAsia"/>
          <w:b/>
          <w:color w:val="333333"/>
          <w:kern w:val="0"/>
          <w:sz w:val="28"/>
          <w:szCs w:val="28"/>
        </w:rPr>
        <w:t>第八条</w:t>
      </w:r>
      <w:r w:rsidRPr="008C77AF">
        <w:rPr>
          <w:rFonts w:ascii="华文仿宋" w:eastAsia="华文仿宋" w:hAnsi="华文仿宋" w:cs="Tahoma" w:hint="eastAsia"/>
          <w:color w:val="333333"/>
          <w:kern w:val="0"/>
          <w:sz w:val="28"/>
          <w:szCs w:val="28"/>
        </w:rPr>
        <w:t xml:space="preserve"> 各学院根据项目情况及有关具体要求，确定初选名单，学生成绩由教务处或研究生院审核； </w:t>
      </w:r>
    </w:p>
    <w:p w:rsidR="00120387" w:rsidRPr="008C77AF" w:rsidRDefault="00120387" w:rsidP="00A5400F">
      <w:pPr>
        <w:widowControl/>
        <w:spacing w:line="360" w:lineRule="auto"/>
        <w:ind w:firstLineChars="200" w:firstLine="562"/>
        <w:jc w:val="left"/>
        <w:rPr>
          <w:rFonts w:ascii="华文仿宋" w:eastAsia="华文仿宋" w:hAnsi="华文仿宋" w:cs="Tahoma"/>
          <w:color w:val="000000" w:themeColor="text1"/>
          <w:kern w:val="0"/>
          <w:sz w:val="28"/>
          <w:szCs w:val="28"/>
        </w:rPr>
      </w:pPr>
      <w:r w:rsidRPr="008C77AF">
        <w:rPr>
          <w:rFonts w:ascii="黑体" w:eastAsia="黑体" w:hAnsi="黑体" w:cs="Tahoma" w:hint="eastAsia"/>
          <w:b/>
          <w:color w:val="333333"/>
          <w:kern w:val="0"/>
          <w:sz w:val="28"/>
          <w:szCs w:val="28"/>
        </w:rPr>
        <w:t>第九条</w:t>
      </w:r>
      <w:r w:rsidRPr="008C77AF">
        <w:rPr>
          <w:rFonts w:ascii="华文仿宋" w:eastAsia="华文仿宋" w:hAnsi="华文仿宋" w:cs="Tahoma" w:hint="eastAsia"/>
          <w:color w:val="333333"/>
          <w:kern w:val="0"/>
          <w:sz w:val="28"/>
          <w:szCs w:val="28"/>
        </w:rPr>
        <w:t xml:space="preserve"> </w:t>
      </w:r>
      <w:r w:rsidR="00A5400F" w:rsidRPr="008C77AF">
        <w:rPr>
          <w:rFonts w:ascii="华文仿宋" w:eastAsia="华文仿宋" w:hAnsi="华文仿宋" w:cs="Tahoma" w:hint="eastAsia"/>
          <w:color w:val="000000" w:themeColor="text1"/>
          <w:kern w:val="0"/>
          <w:sz w:val="28"/>
          <w:szCs w:val="28"/>
        </w:rPr>
        <w:t>各学院将初选合格者的材料报国际合作与交流</w:t>
      </w:r>
      <w:r w:rsidRPr="008C77AF">
        <w:rPr>
          <w:rFonts w:ascii="华文仿宋" w:eastAsia="华文仿宋" w:hAnsi="华文仿宋" w:cs="Tahoma" w:hint="eastAsia"/>
          <w:color w:val="000000" w:themeColor="text1"/>
          <w:kern w:val="0"/>
          <w:sz w:val="28"/>
          <w:szCs w:val="28"/>
        </w:rPr>
        <w:t>处，由国际</w:t>
      </w:r>
      <w:r w:rsidR="00A5400F" w:rsidRPr="008C77AF">
        <w:rPr>
          <w:rFonts w:ascii="华文仿宋" w:eastAsia="华文仿宋" w:hAnsi="华文仿宋" w:cs="Tahoma" w:hint="eastAsia"/>
          <w:color w:val="000000" w:themeColor="text1"/>
          <w:kern w:val="0"/>
          <w:sz w:val="28"/>
          <w:szCs w:val="28"/>
        </w:rPr>
        <w:t>合作</w:t>
      </w:r>
      <w:r w:rsidRPr="008C77AF">
        <w:rPr>
          <w:rFonts w:ascii="华文仿宋" w:eastAsia="华文仿宋" w:hAnsi="华文仿宋" w:cs="Tahoma" w:hint="eastAsia"/>
          <w:color w:val="000000" w:themeColor="text1"/>
          <w:kern w:val="0"/>
          <w:sz w:val="28"/>
          <w:szCs w:val="28"/>
        </w:rPr>
        <w:t>与</w:t>
      </w:r>
      <w:r w:rsidR="00A5400F" w:rsidRPr="008C77AF">
        <w:rPr>
          <w:rFonts w:ascii="华文仿宋" w:eastAsia="华文仿宋" w:hAnsi="华文仿宋" w:cs="Tahoma" w:hint="eastAsia"/>
          <w:color w:val="000000" w:themeColor="text1"/>
          <w:kern w:val="0"/>
          <w:sz w:val="28"/>
          <w:szCs w:val="28"/>
        </w:rPr>
        <w:t>交流</w:t>
      </w:r>
      <w:r w:rsidRPr="008C77AF">
        <w:rPr>
          <w:rFonts w:ascii="华文仿宋" w:eastAsia="华文仿宋" w:hAnsi="华文仿宋" w:cs="Tahoma" w:hint="eastAsia"/>
          <w:color w:val="000000" w:themeColor="text1"/>
          <w:kern w:val="0"/>
          <w:sz w:val="28"/>
          <w:szCs w:val="28"/>
        </w:rPr>
        <w:t xml:space="preserve">处会同教务处、研究生院进行复选，根据录取名额择优选拔； </w:t>
      </w:r>
    </w:p>
    <w:p w:rsidR="00120387" w:rsidRPr="008C77AF" w:rsidRDefault="00120387" w:rsidP="00120387">
      <w:pPr>
        <w:widowControl/>
        <w:spacing w:line="360" w:lineRule="auto"/>
        <w:ind w:firstLineChars="200" w:firstLine="562"/>
        <w:jc w:val="left"/>
        <w:rPr>
          <w:rFonts w:ascii="华文仿宋" w:eastAsia="华文仿宋" w:hAnsi="华文仿宋" w:cs="Tahoma"/>
          <w:color w:val="000000" w:themeColor="text1"/>
          <w:kern w:val="0"/>
          <w:sz w:val="28"/>
          <w:szCs w:val="28"/>
        </w:rPr>
      </w:pPr>
      <w:r w:rsidRPr="008C77AF">
        <w:rPr>
          <w:rFonts w:ascii="黑体" w:eastAsia="黑体" w:hAnsi="黑体" w:cs="Tahoma" w:hint="eastAsia"/>
          <w:b/>
          <w:color w:val="000000" w:themeColor="text1"/>
          <w:kern w:val="0"/>
          <w:sz w:val="28"/>
          <w:szCs w:val="28"/>
        </w:rPr>
        <w:t>第十条</w:t>
      </w:r>
      <w:r w:rsidRPr="008C77AF">
        <w:rPr>
          <w:rFonts w:ascii="华文仿宋" w:eastAsia="华文仿宋" w:hAnsi="华文仿宋" w:cs="Tahoma" w:hint="eastAsia"/>
          <w:color w:val="000000" w:themeColor="text1"/>
          <w:kern w:val="0"/>
          <w:sz w:val="28"/>
          <w:szCs w:val="28"/>
        </w:rPr>
        <w:t xml:space="preserve"> 由国际交流与合作处对复选结果进行汇总，确定选拔名单，并报学校主管领导批准；国家公派出国（境）留学的选拔结果须先进行公示； </w:t>
      </w:r>
    </w:p>
    <w:p w:rsidR="00120387" w:rsidRPr="008C77AF" w:rsidRDefault="00120387" w:rsidP="00120387">
      <w:pPr>
        <w:widowControl/>
        <w:spacing w:line="360" w:lineRule="auto"/>
        <w:ind w:firstLineChars="200" w:firstLine="562"/>
        <w:jc w:val="left"/>
        <w:rPr>
          <w:rFonts w:ascii="华文仿宋" w:eastAsia="华文仿宋" w:hAnsi="华文仿宋" w:cs="Tahoma"/>
          <w:color w:val="000000" w:themeColor="text1"/>
          <w:kern w:val="0"/>
          <w:sz w:val="28"/>
          <w:szCs w:val="28"/>
        </w:rPr>
      </w:pPr>
      <w:r w:rsidRPr="008C77AF">
        <w:rPr>
          <w:rFonts w:ascii="黑体" w:eastAsia="黑体" w:hAnsi="黑体" w:cs="Tahoma" w:hint="eastAsia"/>
          <w:b/>
          <w:color w:val="000000" w:themeColor="text1"/>
          <w:kern w:val="0"/>
          <w:sz w:val="28"/>
          <w:szCs w:val="28"/>
        </w:rPr>
        <w:t>第十一条</w:t>
      </w:r>
      <w:r w:rsidRPr="008C77AF">
        <w:rPr>
          <w:rFonts w:ascii="华文仿宋" w:eastAsia="华文仿宋" w:hAnsi="华文仿宋" w:cs="Tahoma" w:hint="eastAsia"/>
          <w:color w:val="000000" w:themeColor="text1"/>
          <w:kern w:val="0"/>
          <w:sz w:val="28"/>
          <w:szCs w:val="28"/>
        </w:rPr>
        <w:t xml:space="preserve"> 由国际交流与合作处将合格学生的材料寄送国外合作学校或教育机构审查； </w:t>
      </w:r>
    </w:p>
    <w:p w:rsidR="00120387" w:rsidRPr="008C77AF" w:rsidRDefault="00120387" w:rsidP="00120387">
      <w:pPr>
        <w:widowControl/>
        <w:spacing w:line="360" w:lineRule="auto"/>
        <w:ind w:firstLineChars="200" w:firstLine="562"/>
        <w:jc w:val="left"/>
        <w:rPr>
          <w:rFonts w:ascii="华文仿宋" w:eastAsia="华文仿宋" w:hAnsi="华文仿宋" w:cs="Tahoma"/>
          <w:color w:val="000000" w:themeColor="text1"/>
          <w:kern w:val="0"/>
          <w:sz w:val="28"/>
          <w:szCs w:val="28"/>
        </w:rPr>
      </w:pPr>
      <w:r w:rsidRPr="008C77AF">
        <w:rPr>
          <w:rFonts w:ascii="黑体" w:eastAsia="黑体" w:hAnsi="黑体" w:cs="Tahoma" w:hint="eastAsia"/>
          <w:b/>
          <w:color w:val="000000" w:themeColor="text1"/>
          <w:kern w:val="0"/>
          <w:sz w:val="28"/>
          <w:szCs w:val="28"/>
        </w:rPr>
        <w:t>第十二条</w:t>
      </w:r>
      <w:r w:rsidRPr="008C77AF">
        <w:rPr>
          <w:rFonts w:ascii="华文仿宋" w:eastAsia="华文仿宋" w:hAnsi="华文仿宋" w:cs="Tahoma" w:hint="eastAsia"/>
          <w:color w:val="000000" w:themeColor="text1"/>
          <w:kern w:val="0"/>
          <w:sz w:val="28"/>
          <w:szCs w:val="28"/>
        </w:rPr>
        <w:t xml:space="preserve"> 国际交流与合作处将审查录取结果通知学生，并将合格者名单送其所属学院、教务处或研究生院备案。 </w:t>
      </w:r>
    </w:p>
    <w:p w:rsidR="00E26BDE" w:rsidRPr="008C77AF" w:rsidRDefault="00E26BDE" w:rsidP="00120387">
      <w:pPr>
        <w:ind w:firstLineChars="200" w:firstLine="560"/>
        <w:rPr>
          <w:rFonts w:ascii="华文仿宋" w:eastAsia="华文仿宋" w:hAnsi="华文仿宋" w:cs="华文仿宋"/>
          <w:color w:val="000000" w:themeColor="text1"/>
          <w:sz w:val="28"/>
          <w:szCs w:val="28"/>
        </w:rPr>
      </w:pPr>
      <w:r w:rsidRPr="008C77AF">
        <w:rPr>
          <w:rFonts w:ascii="黑体" w:eastAsia="黑体" w:hAnsi="黑体" w:cs="黑体" w:hint="eastAsia"/>
          <w:color w:val="000000" w:themeColor="text1"/>
          <w:sz w:val="28"/>
          <w:szCs w:val="28"/>
        </w:rPr>
        <w:t>第</w:t>
      </w:r>
      <w:r w:rsidR="00120387" w:rsidRPr="008C77AF">
        <w:rPr>
          <w:rFonts w:ascii="黑体" w:eastAsia="黑体" w:hAnsi="黑体" w:cs="黑体" w:hint="eastAsia"/>
          <w:color w:val="000000" w:themeColor="text1"/>
          <w:sz w:val="28"/>
          <w:szCs w:val="28"/>
        </w:rPr>
        <w:t>十三</w:t>
      </w:r>
      <w:r w:rsidRPr="008C77AF">
        <w:rPr>
          <w:rFonts w:ascii="黑体" w:eastAsia="黑体" w:hAnsi="黑体" w:cs="黑体" w:hint="eastAsia"/>
          <w:color w:val="000000" w:themeColor="text1"/>
          <w:sz w:val="28"/>
          <w:szCs w:val="28"/>
        </w:rPr>
        <w:t>条</w:t>
      </w:r>
      <w:r w:rsidR="00120387" w:rsidRPr="008C77AF">
        <w:rPr>
          <w:rFonts w:ascii="华文仿宋" w:eastAsia="华文仿宋" w:hAnsi="华文仿宋" w:cs="华文仿宋" w:hint="eastAsia"/>
          <w:color w:val="000000" w:themeColor="text1"/>
          <w:sz w:val="28"/>
          <w:szCs w:val="28"/>
        </w:rPr>
        <w:t xml:space="preserve"> </w:t>
      </w:r>
      <w:r w:rsidRPr="008C77AF">
        <w:rPr>
          <w:rFonts w:ascii="华文仿宋" w:eastAsia="华文仿宋" w:hAnsi="华文仿宋" w:cs="华文仿宋" w:hint="eastAsia"/>
          <w:color w:val="000000" w:themeColor="text1"/>
          <w:sz w:val="28"/>
          <w:szCs w:val="28"/>
        </w:rPr>
        <w:t>学生出国（境）前，应签订《吉林财经大学</w:t>
      </w:r>
      <w:r w:rsidR="00120387" w:rsidRPr="008C77AF">
        <w:rPr>
          <w:rFonts w:ascii="华文仿宋" w:eastAsia="华文仿宋" w:hAnsi="华文仿宋" w:cs="华文仿宋" w:hint="eastAsia"/>
          <w:color w:val="000000" w:themeColor="text1"/>
          <w:sz w:val="28"/>
          <w:szCs w:val="28"/>
        </w:rPr>
        <w:t>在校学生出</w:t>
      </w:r>
      <w:r w:rsidRPr="008C77AF">
        <w:rPr>
          <w:rFonts w:ascii="华文仿宋" w:eastAsia="华文仿宋" w:hAnsi="华文仿宋" w:cs="华文仿宋" w:hint="eastAsia"/>
          <w:color w:val="000000" w:themeColor="text1"/>
          <w:sz w:val="28"/>
          <w:szCs w:val="28"/>
        </w:rPr>
        <w:t>国（境）</w:t>
      </w:r>
      <w:r w:rsidR="00120387" w:rsidRPr="008C77AF">
        <w:rPr>
          <w:rFonts w:ascii="华文仿宋" w:eastAsia="华文仿宋" w:hAnsi="华文仿宋" w:cs="华文仿宋" w:hint="eastAsia"/>
          <w:color w:val="000000" w:themeColor="text1"/>
          <w:sz w:val="28"/>
          <w:szCs w:val="28"/>
        </w:rPr>
        <w:t>交流学习协议书</w:t>
      </w:r>
      <w:r w:rsidRPr="008C77AF">
        <w:rPr>
          <w:rFonts w:ascii="华文仿宋" w:eastAsia="华文仿宋" w:hAnsi="华文仿宋" w:cs="华文仿宋" w:hint="eastAsia"/>
          <w:color w:val="000000" w:themeColor="text1"/>
          <w:sz w:val="28"/>
          <w:szCs w:val="28"/>
        </w:rPr>
        <w:t>》，明确国（境）外学习期间的医疗及意外责任、经济担保责任及按期返校</w:t>
      </w:r>
      <w:r w:rsidR="00120387" w:rsidRPr="008C77AF">
        <w:rPr>
          <w:rFonts w:ascii="华文仿宋" w:eastAsia="华文仿宋" w:hAnsi="华文仿宋" w:cs="华文仿宋" w:hint="eastAsia"/>
          <w:color w:val="000000" w:themeColor="text1"/>
          <w:sz w:val="28"/>
          <w:szCs w:val="28"/>
        </w:rPr>
        <w:t>的承诺等</w:t>
      </w:r>
      <w:r w:rsidRPr="008C77AF">
        <w:rPr>
          <w:rFonts w:ascii="华文仿宋" w:eastAsia="华文仿宋" w:hAnsi="华文仿宋" w:cs="华文仿宋" w:hint="eastAsia"/>
          <w:color w:val="000000" w:themeColor="text1"/>
          <w:sz w:val="28"/>
          <w:szCs w:val="28"/>
        </w:rPr>
        <w:t>。</w:t>
      </w:r>
    </w:p>
    <w:p w:rsidR="00E26BDE" w:rsidRPr="008C77AF" w:rsidRDefault="00E26BDE" w:rsidP="00E26BDE">
      <w:pPr>
        <w:ind w:firstLineChars="200" w:firstLine="560"/>
        <w:jc w:val="center"/>
        <w:rPr>
          <w:rFonts w:ascii="黑体" w:eastAsia="黑体" w:hAnsi="黑体" w:cs="黑体"/>
          <w:bCs/>
          <w:sz w:val="28"/>
          <w:szCs w:val="28"/>
        </w:rPr>
      </w:pPr>
    </w:p>
    <w:p w:rsidR="00E26BDE" w:rsidRPr="008C77AF" w:rsidRDefault="00E26BDE" w:rsidP="00E26BDE">
      <w:pPr>
        <w:ind w:firstLineChars="200" w:firstLine="560"/>
        <w:jc w:val="center"/>
        <w:rPr>
          <w:rFonts w:ascii="黑体" w:eastAsia="黑体" w:hAnsi="黑体" w:cs="黑体"/>
          <w:bCs/>
          <w:sz w:val="28"/>
          <w:szCs w:val="28"/>
        </w:rPr>
      </w:pPr>
      <w:r w:rsidRPr="008C77AF">
        <w:rPr>
          <w:rFonts w:ascii="黑体" w:eastAsia="黑体" w:hAnsi="黑体" w:cs="黑体" w:hint="eastAsia"/>
          <w:bCs/>
          <w:sz w:val="28"/>
          <w:szCs w:val="28"/>
        </w:rPr>
        <w:t>第</w:t>
      </w:r>
      <w:r w:rsidR="00120387" w:rsidRPr="008C77AF">
        <w:rPr>
          <w:rFonts w:ascii="黑体" w:eastAsia="黑体" w:hAnsi="黑体" w:cs="黑体" w:hint="eastAsia"/>
          <w:bCs/>
          <w:sz w:val="28"/>
          <w:szCs w:val="28"/>
        </w:rPr>
        <w:t>四</w:t>
      </w:r>
      <w:r w:rsidRPr="008C77AF">
        <w:rPr>
          <w:rFonts w:ascii="黑体" w:eastAsia="黑体" w:hAnsi="黑体" w:cs="黑体" w:hint="eastAsia"/>
          <w:bCs/>
          <w:sz w:val="28"/>
          <w:szCs w:val="28"/>
        </w:rPr>
        <w:t>章  学籍、学分及毕业管理</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8C77AF">
        <w:rPr>
          <w:rFonts w:ascii="黑体" w:eastAsia="黑体" w:hAnsi="黑体" w:cs="黑体" w:hint="eastAsia"/>
          <w:sz w:val="28"/>
          <w:szCs w:val="28"/>
        </w:rPr>
        <w:t>十五</w:t>
      </w:r>
      <w:r w:rsidRPr="008C77AF">
        <w:rPr>
          <w:rFonts w:ascii="黑体" w:eastAsia="黑体" w:hAnsi="黑体" w:cs="黑体" w:hint="eastAsia"/>
          <w:sz w:val="28"/>
          <w:szCs w:val="28"/>
        </w:rPr>
        <w:t xml:space="preserve">条 </w:t>
      </w:r>
      <w:r w:rsidR="00B6506B" w:rsidRPr="008C77AF">
        <w:rPr>
          <w:rFonts w:ascii="华文仿宋" w:eastAsia="华文仿宋" w:hAnsi="华文仿宋" w:cs="华文仿宋" w:hint="eastAsia"/>
          <w:sz w:val="28"/>
          <w:szCs w:val="28"/>
        </w:rPr>
        <w:t>参加</w:t>
      </w:r>
      <w:r w:rsidRPr="008C77AF">
        <w:rPr>
          <w:rFonts w:ascii="华文仿宋" w:eastAsia="华文仿宋" w:hAnsi="华文仿宋" w:cs="华文仿宋" w:hint="eastAsia"/>
          <w:sz w:val="28"/>
          <w:szCs w:val="28"/>
        </w:rPr>
        <w:t>项目</w:t>
      </w:r>
      <w:r w:rsidR="00B6506B" w:rsidRPr="008C77AF">
        <w:rPr>
          <w:rFonts w:ascii="华文仿宋" w:eastAsia="华文仿宋" w:hAnsi="华文仿宋" w:cs="华文仿宋" w:hint="eastAsia"/>
          <w:sz w:val="28"/>
          <w:szCs w:val="28"/>
        </w:rPr>
        <w:t>的</w:t>
      </w:r>
      <w:r w:rsidRPr="008C77AF">
        <w:rPr>
          <w:rFonts w:ascii="华文仿宋" w:eastAsia="华文仿宋" w:hAnsi="华文仿宋" w:cs="华文仿宋" w:hint="eastAsia"/>
          <w:sz w:val="28"/>
          <w:szCs w:val="28"/>
        </w:rPr>
        <w:t>学生继续保留我校学籍，在国外学习期间仍为我校在籍学生。学生在完成我校相关专业培养方案规定的内容，满足</w:t>
      </w:r>
      <w:r w:rsidRPr="008C77AF">
        <w:rPr>
          <w:rFonts w:ascii="华文仿宋" w:eastAsia="华文仿宋" w:hAnsi="华文仿宋" w:cs="华文仿宋" w:hint="eastAsia"/>
          <w:sz w:val="28"/>
          <w:szCs w:val="28"/>
        </w:rPr>
        <w:lastRenderedPageBreak/>
        <w:t>我校毕业条件和学位授予条件后可获得吉林财经大学毕业证书及学位证书。</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第十</w:t>
      </w:r>
      <w:r w:rsidR="00A5400F" w:rsidRPr="008C77AF">
        <w:rPr>
          <w:rFonts w:ascii="黑体" w:eastAsia="黑体" w:hAnsi="黑体" w:cs="黑体" w:hint="eastAsia"/>
          <w:sz w:val="28"/>
          <w:szCs w:val="28"/>
        </w:rPr>
        <w:t>六</w:t>
      </w:r>
      <w:r w:rsidRPr="008C77AF">
        <w:rPr>
          <w:rFonts w:ascii="黑体" w:eastAsia="黑体" w:hAnsi="黑体" w:cs="黑体" w:hint="eastAsia"/>
          <w:sz w:val="28"/>
          <w:szCs w:val="28"/>
        </w:rPr>
        <w:t>条</w:t>
      </w:r>
      <w:r w:rsidR="00B6506B" w:rsidRPr="008C77AF">
        <w:rPr>
          <w:rFonts w:ascii="华文仿宋" w:eastAsia="华文仿宋" w:hAnsi="华文仿宋" w:cs="华文仿宋" w:hint="eastAsia"/>
          <w:sz w:val="28"/>
          <w:szCs w:val="28"/>
        </w:rPr>
        <w:t xml:space="preserve"> 参加</w:t>
      </w:r>
      <w:r w:rsidRPr="008C77AF">
        <w:rPr>
          <w:rFonts w:ascii="华文仿宋" w:eastAsia="华文仿宋" w:hAnsi="华文仿宋" w:cs="华文仿宋" w:hint="eastAsia"/>
          <w:sz w:val="28"/>
          <w:szCs w:val="28"/>
        </w:rPr>
        <w:t>项目</w:t>
      </w:r>
      <w:r w:rsidR="00B6506B" w:rsidRPr="008C77AF">
        <w:rPr>
          <w:rFonts w:ascii="华文仿宋" w:eastAsia="华文仿宋" w:hAnsi="华文仿宋" w:cs="华文仿宋" w:hint="eastAsia"/>
          <w:sz w:val="28"/>
          <w:szCs w:val="28"/>
        </w:rPr>
        <w:t>的</w:t>
      </w:r>
      <w:r w:rsidRPr="008C77AF">
        <w:rPr>
          <w:rFonts w:ascii="华文仿宋" w:eastAsia="华文仿宋" w:hAnsi="华文仿宋" w:cs="华文仿宋" w:hint="eastAsia"/>
          <w:sz w:val="28"/>
          <w:szCs w:val="28"/>
        </w:rPr>
        <w:t>学生在对方学校所修课程及学分，应按《吉林财经大学</w:t>
      </w:r>
      <w:r w:rsidR="00B6506B" w:rsidRPr="008C77AF">
        <w:rPr>
          <w:rFonts w:ascii="华文仿宋" w:eastAsia="华文仿宋" w:hAnsi="华文仿宋" w:cs="华文仿宋" w:hint="eastAsia"/>
          <w:sz w:val="28"/>
          <w:szCs w:val="28"/>
        </w:rPr>
        <w:t>在校学生赴国境外</w:t>
      </w:r>
      <w:r w:rsidRPr="008C77AF">
        <w:rPr>
          <w:rFonts w:ascii="华文仿宋" w:eastAsia="华文仿宋" w:hAnsi="华文仿宋" w:cs="华文仿宋" w:hint="eastAsia"/>
          <w:sz w:val="28"/>
          <w:szCs w:val="28"/>
        </w:rPr>
        <w:t>交流学习课程修读及学分认定管理办法（暂行）》进行学分置换。</w:t>
      </w:r>
    </w:p>
    <w:p w:rsidR="00B6506B" w:rsidRPr="008C77AF" w:rsidRDefault="00A5400F" w:rsidP="00B6506B">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第十七</w:t>
      </w:r>
      <w:r w:rsidR="00E26BDE" w:rsidRPr="008C77AF">
        <w:rPr>
          <w:rFonts w:ascii="黑体" w:eastAsia="黑体" w:hAnsi="黑体" w:cs="黑体" w:hint="eastAsia"/>
          <w:sz w:val="28"/>
          <w:szCs w:val="28"/>
        </w:rPr>
        <w:t>条</w:t>
      </w:r>
      <w:r w:rsidR="00E26BDE" w:rsidRPr="008C77AF">
        <w:rPr>
          <w:rFonts w:ascii="华文仿宋" w:eastAsia="华文仿宋" w:hAnsi="华文仿宋" w:cs="华文仿宋" w:hint="eastAsia"/>
          <w:sz w:val="28"/>
          <w:szCs w:val="28"/>
        </w:rPr>
        <w:t xml:space="preserve"> </w:t>
      </w:r>
      <w:r w:rsidR="00B6506B" w:rsidRPr="008C77AF">
        <w:rPr>
          <w:rFonts w:ascii="华文仿宋" w:eastAsia="华文仿宋" w:hAnsi="华文仿宋" w:cs="华文仿宋" w:hint="eastAsia"/>
          <w:sz w:val="28"/>
          <w:szCs w:val="28"/>
        </w:rPr>
        <w:t>参加</w:t>
      </w:r>
      <w:r w:rsidR="00E26BDE" w:rsidRPr="008C77AF">
        <w:rPr>
          <w:rFonts w:ascii="华文仿宋" w:eastAsia="华文仿宋" w:hAnsi="华文仿宋" w:cs="华文仿宋" w:hint="eastAsia"/>
          <w:sz w:val="28"/>
          <w:szCs w:val="28"/>
        </w:rPr>
        <w:t>项目</w:t>
      </w:r>
      <w:r w:rsidR="00B6506B" w:rsidRPr="008C77AF">
        <w:rPr>
          <w:rFonts w:ascii="华文仿宋" w:eastAsia="华文仿宋" w:hAnsi="华文仿宋" w:cs="华文仿宋" w:hint="eastAsia"/>
          <w:sz w:val="28"/>
          <w:szCs w:val="28"/>
        </w:rPr>
        <w:t>的</w:t>
      </w:r>
      <w:r w:rsidR="00E26BDE" w:rsidRPr="008C77AF">
        <w:rPr>
          <w:rFonts w:ascii="华文仿宋" w:eastAsia="华文仿宋" w:hAnsi="华文仿宋" w:cs="华文仿宋" w:hint="eastAsia"/>
          <w:sz w:val="28"/>
          <w:szCs w:val="28"/>
        </w:rPr>
        <w:t>学生因特殊原因不能在国外完成学习任务，须由本人申请返校完成学业。原则上如果缺课时间在1个月内，插入原班级学习；如超过1个月，则转入下一年级学习。</w:t>
      </w:r>
    </w:p>
    <w:p w:rsidR="00E26BDE" w:rsidRPr="008C77AF" w:rsidRDefault="00E26BDE" w:rsidP="00B6506B">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第十</w:t>
      </w:r>
      <w:r w:rsidR="00A5400F" w:rsidRPr="008C77AF">
        <w:rPr>
          <w:rFonts w:ascii="黑体" w:eastAsia="黑体" w:hAnsi="黑体" w:cs="黑体" w:hint="eastAsia"/>
          <w:sz w:val="28"/>
          <w:szCs w:val="28"/>
        </w:rPr>
        <w:t>八</w:t>
      </w:r>
      <w:r w:rsidRPr="008C77AF">
        <w:rPr>
          <w:rFonts w:ascii="黑体" w:eastAsia="黑体" w:hAnsi="黑体" w:cs="黑体" w:hint="eastAsia"/>
          <w:sz w:val="28"/>
          <w:szCs w:val="28"/>
        </w:rPr>
        <w:t>条</w:t>
      </w:r>
      <w:r w:rsidR="00B6506B" w:rsidRPr="008C77AF">
        <w:rPr>
          <w:rFonts w:ascii="黑体" w:eastAsia="黑体" w:hAnsi="黑体" w:cs="黑体" w:hint="eastAsia"/>
          <w:sz w:val="28"/>
          <w:szCs w:val="28"/>
        </w:rPr>
        <w:t xml:space="preserve"> </w:t>
      </w:r>
      <w:r w:rsidR="00B6506B" w:rsidRPr="008C77AF">
        <w:rPr>
          <w:rFonts w:ascii="华文仿宋" w:eastAsia="华文仿宋" w:hAnsi="华文仿宋" w:cs="宋体" w:hint="eastAsia"/>
          <w:color w:val="000000" w:themeColor="text1"/>
          <w:kern w:val="0"/>
          <w:sz w:val="28"/>
          <w:szCs w:val="28"/>
        </w:rPr>
        <w:t>毕业环节 在国（境）外院校完成毕业设计（论文）的学生，须取得所派出学院的书面同意，由学院指派教师与国（境）外院校导师进行共同指导，在国（境）外院校完成的毕业论文需上交学院一份，如毕业论文为英文，则需配中文摘要。</w:t>
      </w:r>
      <w:r w:rsidRPr="008C77AF">
        <w:rPr>
          <w:rFonts w:ascii="华文仿宋" w:eastAsia="华文仿宋" w:hAnsi="华文仿宋" w:cs="华文仿宋" w:hint="eastAsia"/>
          <w:sz w:val="28"/>
          <w:szCs w:val="28"/>
        </w:rPr>
        <w:t>如需延长在外学习时间，学生需于毕业当年3月底前向所在学院提出书面申请（以学院收到申请时间为准），延学手续按照学校相关规定执行。</w:t>
      </w:r>
    </w:p>
    <w:p w:rsidR="00E26BDE" w:rsidRPr="008C77AF" w:rsidRDefault="00E26BDE" w:rsidP="00E26BDE">
      <w:pPr>
        <w:ind w:firstLineChars="200" w:firstLine="560"/>
        <w:jc w:val="center"/>
        <w:rPr>
          <w:rFonts w:ascii="黑体" w:eastAsia="黑体" w:hAnsi="黑体" w:cs="黑体"/>
          <w:b/>
          <w:sz w:val="28"/>
          <w:szCs w:val="28"/>
        </w:rPr>
      </w:pPr>
      <w:r w:rsidRPr="008C77AF">
        <w:rPr>
          <w:rFonts w:ascii="黑体" w:eastAsia="黑体" w:hAnsi="黑体" w:cs="黑体" w:hint="eastAsia"/>
          <w:bCs/>
          <w:sz w:val="28"/>
          <w:szCs w:val="28"/>
        </w:rPr>
        <w:t>第</w:t>
      </w:r>
      <w:r w:rsidR="00B6506B" w:rsidRPr="008C77AF">
        <w:rPr>
          <w:rFonts w:ascii="黑体" w:eastAsia="黑体" w:hAnsi="黑体" w:cs="黑体" w:hint="eastAsia"/>
          <w:bCs/>
          <w:sz w:val="28"/>
          <w:szCs w:val="28"/>
        </w:rPr>
        <w:t>五</w:t>
      </w:r>
      <w:r w:rsidRPr="008C77AF">
        <w:rPr>
          <w:rFonts w:ascii="黑体" w:eastAsia="黑体" w:hAnsi="黑体" w:cs="黑体" w:hint="eastAsia"/>
          <w:bCs/>
          <w:sz w:val="28"/>
          <w:szCs w:val="28"/>
        </w:rPr>
        <w:t>章  费用管理</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第十</w:t>
      </w:r>
      <w:r w:rsidR="00A5400F" w:rsidRPr="008C77AF">
        <w:rPr>
          <w:rFonts w:ascii="黑体" w:eastAsia="黑体" w:hAnsi="黑体" w:cs="黑体" w:hint="eastAsia"/>
          <w:sz w:val="28"/>
          <w:szCs w:val="28"/>
        </w:rPr>
        <w:t>九</w:t>
      </w:r>
      <w:r w:rsidRPr="008C77AF">
        <w:rPr>
          <w:rFonts w:ascii="黑体" w:eastAsia="黑体" w:hAnsi="黑体" w:cs="黑体" w:hint="eastAsia"/>
          <w:sz w:val="28"/>
          <w:szCs w:val="28"/>
        </w:rPr>
        <w:t>条</w:t>
      </w:r>
      <w:r w:rsidRPr="008C77AF">
        <w:rPr>
          <w:rFonts w:ascii="华文仿宋" w:eastAsia="华文仿宋" w:hAnsi="华文仿宋" w:cs="华文仿宋" w:hint="eastAsia"/>
          <w:sz w:val="28"/>
          <w:szCs w:val="28"/>
        </w:rPr>
        <w:t xml:space="preserve"> </w:t>
      </w:r>
      <w:r w:rsidR="00B6506B" w:rsidRPr="008C77AF">
        <w:rPr>
          <w:rFonts w:ascii="华文仿宋" w:eastAsia="华文仿宋" w:hAnsi="华文仿宋" w:cs="华文仿宋" w:hint="eastAsia"/>
          <w:sz w:val="28"/>
          <w:szCs w:val="28"/>
        </w:rPr>
        <w:t>参加</w:t>
      </w:r>
      <w:r w:rsidRPr="008C77AF">
        <w:rPr>
          <w:rFonts w:ascii="华文仿宋" w:eastAsia="华文仿宋" w:hAnsi="华文仿宋" w:cs="华文仿宋" w:hint="eastAsia"/>
          <w:sz w:val="28"/>
          <w:szCs w:val="28"/>
        </w:rPr>
        <w:t>项目</w:t>
      </w:r>
      <w:r w:rsidR="00B6506B" w:rsidRPr="008C77AF">
        <w:rPr>
          <w:rFonts w:ascii="华文仿宋" w:eastAsia="华文仿宋" w:hAnsi="华文仿宋" w:cs="华文仿宋" w:hint="eastAsia"/>
          <w:sz w:val="28"/>
          <w:szCs w:val="28"/>
        </w:rPr>
        <w:t>的</w:t>
      </w:r>
      <w:r w:rsidRPr="008C77AF">
        <w:rPr>
          <w:rFonts w:ascii="华文仿宋" w:eastAsia="华文仿宋" w:hAnsi="华文仿宋" w:cs="华文仿宋" w:hint="eastAsia"/>
          <w:sz w:val="28"/>
          <w:szCs w:val="28"/>
        </w:rPr>
        <w:t>学生在国（境）外学习期间的各项费用依据学校与国（境）外联合培养高校签署协议条款为准。学生在外学习期间，应向我校正常缴纳学费，费用标准为其原所学专业学费标准。</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8C77AF">
        <w:rPr>
          <w:rFonts w:ascii="黑体" w:eastAsia="黑体" w:hAnsi="黑体" w:cs="黑体" w:hint="eastAsia"/>
          <w:sz w:val="28"/>
          <w:szCs w:val="28"/>
        </w:rPr>
        <w:t>二十</w:t>
      </w:r>
      <w:r w:rsidRPr="008C77AF">
        <w:rPr>
          <w:rFonts w:ascii="黑体" w:eastAsia="黑体" w:hAnsi="黑体" w:cs="黑体" w:hint="eastAsia"/>
          <w:sz w:val="28"/>
          <w:szCs w:val="28"/>
        </w:rPr>
        <w:t>条</w:t>
      </w:r>
      <w:r w:rsidR="00B6506B" w:rsidRPr="008C77AF">
        <w:rPr>
          <w:rFonts w:ascii="华文仿宋" w:eastAsia="华文仿宋" w:hAnsi="华文仿宋" w:cs="华文仿宋" w:hint="eastAsia"/>
          <w:sz w:val="28"/>
          <w:szCs w:val="28"/>
        </w:rPr>
        <w:t xml:space="preserve"> 参加</w:t>
      </w:r>
      <w:r w:rsidRPr="008C77AF">
        <w:rPr>
          <w:rFonts w:ascii="华文仿宋" w:eastAsia="华文仿宋" w:hAnsi="华文仿宋" w:cs="华文仿宋" w:hint="eastAsia"/>
          <w:sz w:val="28"/>
          <w:szCs w:val="28"/>
        </w:rPr>
        <w:t>项目</w:t>
      </w:r>
      <w:r w:rsidR="00B6506B" w:rsidRPr="008C77AF">
        <w:rPr>
          <w:rFonts w:ascii="华文仿宋" w:eastAsia="华文仿宋" w:hAnsi="华文仿宋" w:cs="华文仿宋" w:hint="eastAsia"/>
          <w:sz w:val="28"/>
          <w:szCs w:val="28"/>
        </w:rPr>
        <w:t>的</w:t>
      </w:r>
      <w:r w:rsidRPr="008C77AF">
        <w:rPr>
          <w:rFonts w:ascii="华文仿宋" w:eastAsia="华文仿宋" w:hAnsi="华文仿宋" w:cs="华文仿宋" w:hint="eastAsia"/>
          <w:sz w:val="28"/>
          <w:szCs w:val="28"/>
        </w:rPr>
        <w:t>学生须自行办理护照、签证并支付相关费用，并按规定自行购买境外医疗保险和意外伤害保险。</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8C77AF">
        <w:rPr>
          <w:rFonts w:ascii="黑体" w:eastAsia="黑体" w:hAnsi="黑体" w:cs="黑体" w:hint="eastAsia"/>
          <w:sz w:val="28"/>
          <w:szCs w:val="28"/>
        </w:rPr>
        <w:t>二十一</w:t>
      </w:r>
      <w:r w:rsidRPr="008C77AF">
        <w:rPr>
          <w:rFonts w:ascii="黑体" w:eastAsia="黑体" w:hAnsi="黑体" w:cs="黑体" w:hint="eastAsia"/>
          <w:sz w:val="28"/>
          <w:szCs w:val="28"/>
        </w:rPr>
        <w:t xml:space="preserve">条 </w:t>
      </w:r>
      <w:r w:rsidRPr="008C77AF">
        <w:rPr>
          <w:rFonts w:ascii="华文仿宋" w:eastAsia="华文仿宋" w:hAnsi="华文仿宋" w:cs="华文仿宋" w:hint="eastAsia"/>
          <w:sz w:val="28"/>
          <w:szCs w:val="28"/>
        </w:rPr>
        <w:t>申请我校助学贷款的学生应在出国（境）学习前缴清所有贷款本金及利息。学生在国（境）外学习期间不享受在校生补助等</w:t>
      </w:r>
      <w:r w:rsidRPr="008C77AF">
        <w:rPr>
          <w:rFonts w:ascii="华文仿宋" w:eastAsia="华文仿宋" w:hAnsi="华文仿宋" w:cs="华文仿宋" w:hint="eastAsia"/>
          <w:sz w:val="28"/>
          <w:szCs w:val="28"/>
        </w:rPr>
        <w:lastRenderedPageBreak/>
        <w:t>待遇。</w:t>
      </w:r>
    </w:p>
    <w:p w:rsidR="00E26BDE" w:rsidRPr="008C77AF" w:rsidRDefault="00E26BDE" w:rsidP="00E26BDE">
      <w:pPr>
        <w:ind w:firstLineChars="200" w:firstLine="560"/>
        <w:jc w:val="center"/>
        <w:rPr>
          <w:rFonts w:ascii="黑体" w:eastAsia="黑体" w:hAnsi="黑体" w:cs="黑体"/>
          <w:bCs/>
          <w:sz w:val="28"/>
          <w:szCs w:val="28"/>
        </w:rPr>
      </w:pPr>
      <w:r w:rsidRPr="008C77AF">
        <w:rPr>
          <w:rFonts w:ascii="黑体" w:eastAsia="黑体" w:hAnsi="黑体" w:cs="黑体" w:hint="eastAsia"/>
          <w:bCs/>
          <w:sz w:val="28"/>
          <w:szCs w:val="28"/>
        </w:rPr>
        <w:t>第</w:t>
      </w:r>
      <w:r w:rsidR="00B6506B" w:rsidRPr="008C77AF">
        <w:rPr>
          <w:rFonts w:ascii="黑体" w:eastAsia="黑体" w:hAnsi="黑体" w:cs="黑体" w:hint="eastAsia"/>
          <w:bCs/>
          <w:sz w:val="28"/>
          <w:szCs w:val="28"/>
        </w:rPr>
        <w:t>六</w:t>
      </w:r>
      <w:r w:rsidRPr="008C77AF">
        <w:rPr>
          <w:rFonts w:ascii="黑体" w:eastAsia="黑体" w:hAnsi="黑体" w:cs="黑体" w:hint="eastAsia"/>
          <w:bCs/>
          <w:sz w:val="28"/>
          <w:szCs w:val="28"/>
        </w:rPr>
        <w:t>章  国外学习期间的管理</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8C77AF">
        <w:rPr>
          <w:rFonts w:ascii="黑体" w:eastAsia="黑体" w:hAnsi="黑体" w:cs="黑体" w:hint="eastAsia"/>
          <w:sz w:val="28"/>
          <w:szCs w:val="28"/>
        </w:rPr>
        <w:t>二十二</w:t>
      </w:r>
      <w:r w:rsidRPr="008C77AF">
        <w:rPr>
          <w:rFonts w:ascii="黑体" w:eastAsia="黑体" w:hAnsi="黑体" w:cs="黑体" w:hint="eastAsia"/>
          <w:sz w:val="28"/>
          <w:szCs w:val="28"/>
        </w:rPr>
        <w:t xml:space="preserve">条 </w:t>
      </w:r>
      <w:r w:rsidR="00B6506B" w:rsidRPr="008C77AF">
        <w:rPr>
          <w:rFonts w:ascii="华文仿宋" w:eastAsia="华文仿宋" w:hAnsi="华文仿宋" w:cs="华文仿宋" w:hint="eastAsia"/>
          <w:sz w:val="28"/>
          <w:szCs w:val="28"/>
        </w:rPr>
        <w:t>参加项目的</w:t>
      </w:r>
      <w:r w:rsidRPr="008C77AF">
        <w:rPr>
          <w:rFonts w:ascii="华文仿宋" w:eastAsia="华文仿宋" w:hAnsi="华文仿宋" w:cs="华文仿宋" w:hint="eastAsia"/>
          <w:sz w:val="28"/>
          <w:szCs w:val="28"/>
        </w:rPr>
        <w:t>学生应遵守我国和所在地的相关法律、法规和所在学校的规章制度，努力学习专业知识，注意人身安全，不做有损国家尊严的行为。如有违法违规行为，学校将依据有关规定进行处理。</w:t>
      </w:r>
    </w:p>
    <w:p w:rsidR="00E26BDE" w:rsidRPr="003C1C94"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3C1C94">
        <w:rPr>
          <w:rFonts w:ascii="黑体" w:eastAsia="黑体" w:hAnsi="黑体" w:cs="黑体" w:hint="eastAsia"/>
          <w:sz w:val="28"/>
          <w:szCs w:val="28"/>
        </w:rPr>
        <w:t>二十三</w:t>
      </w:r>
      <w:r w:rsidRPr="003C1C94">
        <w:rPr>
          <w:rFonts w:ascii="黑体" w:eastAsia="黑体" w:hAnsi="黑体" w:cs="黑体" w:hint="eastAsia"/>
          <w:sz w:val="28"/>
          <w:szCs w:val="28"/>
        </w:rPr>
        <w:t>条</w:t>
      </w:r>
      <w:r w:rsidRPr="003C1C94">
        <w:rPr>
          <w:rFonts w:ascii="华文仿宋" w:eastAsia="华文仿宋" w:hAnsi="华文仿宋" w:cs="华文仿宋" w:hint="eastAsia"/>
          <w:sz w:val="28"/>
          <w:szCs w:val="28"/>
        </w:rPr>
        <w:t xml:space="preserve"> 学生到达合作院校后，应于1周内将住址和联系方式告知我校相关学院为其指定的联系人。各学院应于接到派出学生反馈后3天内，将该项目的派出学生情况上报国际合作与交流处。</w:t>
      </w:r>
    </w:p>
    <w:p w:rsidR="00E26BDE" w:rsidRPr="008C77AF" w:rsidRDefault="00E26BDE" w:rsidP="00E26BDE">
      <w:pPr>
        <w:ind w:firstLineChars="200" w:firstLine="560"/>
        <w:rPr>
          <w:rFonts w:ascii="华文仿宋" w:eastAsia="华文仿宋" w:hAnsi="华文仿宋" w:cs="华文仿宋"/>
          <w:sz w:val="28"/>
          <w:szCs w:val="28"/>
        </w:rPr>
      </w:pPr>
      <w:r w:rsidRPr="003C1C94">
        <w:rPr>
          <w:rFonts w:ascii="黑体" w:eastAsia="黑体" w:hAnsi="黑体" w:cs="黑体" w:hint="eastAsia"/>
          <w:sz w:val="28"/>
          <w:szCs w:val="28"/>
        </w:rPr>
        <w:t>第</w:t>
      </w:r>
      <w:r w:rsidR="00A5400F" w:rsidRPr="003C1C94">
        <w:rPr>
          <w:rFonts w:ascii="黑体" w:eastAsia="黑体" w:hAnsi="黑体" w:cs="黑体" w:hint="eastAsia"/>
          <w:sz w:val="28"/>
          <w:szCs w:val="28"/>
        </w:rPr>
        <w:t>二十四</w:t>
      </w:r>
      <w:r w:rsidRPr="003C1C94">
        <w:rPr>
          <w:rFonts w:ascii="黑体" w:eastAsia="黑体" w:hAnsi="黑体" w:cs="黑体" w:hint="eastAsia"/>
          <w:sz w:val="28"/>
          <w:szCs w:val="28"/>
        </w:rPr>
        <w:t>条</w:t>
      </w:r>
      <w:r w:rsidR="00B6506B" w:rsidRPr="003C1C94">
        <w:rPr>
          <w:rFonts w:ascii="华文仿宋" w:eastAsia="华文仿宋" w:hAnsi="华文仿宋" w:cs="华文仿宋" w:hint="eastAsia"/>
          <w:sz w:val="28"/>
          <w:szCs w:val="28"/>
        </w:rPr>
        <w:t xml:space="preserve"> </w:t>
      </w:r>
      <w:r w:rsidRPr="003C1C94">
        <w:rPr>
          <w:rFonts w:ascii="华文仿宋" w:eastAsia="华文仿宋" w:hAnsi="华文仿宋" w:cs="华文仿宋" w:hint="eastAsia"/>
          <w:sz w:val="28"/>
          <w:szCs w:val="28"/>
        </w:rPr>
        <w:t>学生在国外学习期间，应于每学期初将前一学期国</w:t>
      </w:r>
      <w:r w:rsidRPr="008C77AF">
        <w:rPr>
          <w:rFonts w:ascii="华文仿宋" w:eastAsia="华文仿宋" w:hAnsi="华文仿宋" w:cs="华文仿宋" w:hint="eastAsia"/>
          <w:sz w:val="28"/>
          <w:szCs w:val="28"/>
        </w:rPr>
        <w:t>（境）外学习成绩提供给学生所在学院，由学院根据我校相关规定进行学分置换并上报教务处或研究生院，逾期申报的课程成绩视为无效。</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w:t>
      </w:r>
      <w:r w:rsidR="00A5400F" w:rsidRPr="008C77AF">
        <w:rPr>
          <w:rFonts w:ascii="黑体" w:eastAsia="黑体" w:hAnsi="黑体" w:cs="黑体" w:hint="eastAsia"/>
          <w:sz w:val="28"/>
          <w:szCs w:val="28"/>
        </w:rPr>
        <w:t>二十五</w:t>
      </w:r>
      <w:r w:rsidRPr="008C77AF">
        <w:rPr>
          <w:rFonts w:ascii="黑体" w:eastAsia="黑体" w:hAnsi="黑体" w:cs="黑体" w:hint="eastAsia"/>
          <w:sz w:val="28"/>
          <w:szCs w:val="28"/>
        </w:rPr>
        <w:t>条</w:t>
      </w:r>
      <w:r w:rsidR="00B6506B" w:rsidRPr="008C77AF">
        <w:rPr>
          <w:rFonts w:ascii="华文仿宋" w:eastAsia="华文仿宋" w:hAnsi="华文仿宋" w:cs="华文仿宋" w:hint="eastAsia"/>
          <w:sz w:val="28"/>
          <w:szCs w:val="28"/>
        </w:rPr>
        <w:t xml:space="preserve"> </w:t>
      </w:r>
      <w:r w:rsidRPr="008C77AF">
        <w:rPr>
          <w:rFonts w:ascii="华文仿宋" w:eastAsia="华文仿宋" w:hAnsi="华文仿宋" w:cs="华文仿宋" w:hint="eastAsia"/>
          <w:sz w:val="28"/>
          <w:szCs w:val="28"/>
        </w:rPr>
        <w:t>学生在国外学习期间，派出学生所在学院应具体承担对派出学生的管理职责，负责与其保持经常性联系，了解派出学生的思想动态及学习、生活情况并给予指导，以便他们顺利完成学习计划。</w:t>
      </w:r>
    </w:p>
    <w:p w:rsidR="00E26BDE" w:rsidRPr="008C77AF" w:rsidRDefault="00E26BDE"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第二十</w:t>
      </w:r>
      <w:r w:rsidR="00A5400F" w:rsidRPr="008C77AF">
        <w:rPr>
          <w:rFonts w:ascii="黑体" w:eastAsia="黑体" w:hAnsi="黑体" w:cs="黑体" w:hint="eastAsia"/>
          <w:sz w:val="28"/>
          <w:szCs w:val="28"/>
        </w:rPr>
        <w:t>六</w:t>
      </w:r>
      <w:r w:rsidRPr="008C77AF">
        <w:rPr>
          <w:rFonts w:ascii="黑体" w:eastAsia="黑体" w:hAnsi="黑体" w:cs="黑体" w:hint="eastAsia"/>
          <w:sz w:val="28"/>
          <w:szCs w:val="28"/>
        </w:rPr>
        <w:t>条</w:t>
      </w:r>
      <w:r w:rsidR="00B6506B" w:rsidRPr="008C77AF">
        <w:rPr>
          <w:rFonts w:ascii="华文仿宋" w:eastAsia="华文仿宋" w:hAnsi="华文仿宋" w:cs="华文仿宋" w:hint="eastAsia"/>
          <w:sz w:val="28"/>
          <w:szCs w:val="28"/>
        </w:rPr>
        <w:t xml:space="preserve"> </w:t>
      </w:r>
      <w:r w:rsidRPr="008C77AF">
        <w:rPr>
          <w:rFonts w:ascii="华文仿宋" w:eastAsia="华文仿宋" w:hAnsi="华文仿宋" w:cs="华文仿宋" w:hint="eastAsia"/>
          <w:sz w:val="28"/>
          <w:szCs w:val="28"/>
        </w:rPr>
        <w:t>学生在国外学习期间，不得以任何理由私自延长在外停留期限，转往他校学习或转往第三国居留。如有特殊原因不能按期返校，必须事先向所在学院请假，并报教务处、国际合作与交流处批准，未请假或请假逾期不归者，按自动退学处理。</w:t>
      </w:r>
    </w:p>
    <w:p w:rsidR="00E26BDE" w:rsidRPr="008C77AF" w:rsidRDefault="00A5400F" w:rsidP="00E26BDE">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第二十七</w:t>
      </w:r>
      <w:r w:rsidR="00E26BDE" w:rsidRPr="008C77AF">
        <w:rPr>
          <w:rFonts w:ascii="黑体" w:eastAsia="黑体" w:hAnsi="黑体" w:cs="黑体" w:hint="eastAsia"/>
          <w:sz w:val="28"/>
          <w:szCs w:val="28"/>
        </w:rPr>
        <w:t>条</w:t>
      </w:r>
      <w:r w:rsidR="00E26BDE" w:rsidRPr="008C77AF">
        <w:rPr>
          <w:rFonts w:ascii="华文仿宋" w:eastAsia="华文仿宋" w:hAnsi="华文仿宋" w:cs="华文仿宋" w:hint="eastAsia"/>
          <w:sz w:val="28"/>
          <w:szCs w:val="28"/>
        </w:rPr>
        <w:t xml:space="preserve"> 本办法自公布之日起执行，本办法颁布实施前已开展的项目，仍按照以前的规定执行。</w:t>
      </w:r>
    </w:p>
    <w:p w:rsidR="008C494B" w:rsidRPr="008C77AF" w:rsidRDefault="00E26BDE" w:rsidP="00A5400F">
      <w:pPr>
        <w:ind w:firstLineChars="200" w:firstLine="560"/>
        <w:rPr>
          <w:rFonts w:ascii="华文仿宋" w:eastAsia="华文仿宋" w:hAnsi="华文仿宋" w:cs="华文仿宋"/>
          <w:sz w:val="28"/>
          <w:szCs w:val="28"/>
        </w:rPr>
      </w:pPr>
      <w:r w:rsidRPr="008C77AF">
        <w:rPr>
          <w:rFonts w:ascii="黑体" w:eastAsia="黑体" w:hAnsi="黑体" w:cs="黑体" w:hint="eastAsia"/>
          <w:sz w:val="28"/>
          <w:szCs w:val="28"/>
        </w:rPr>
        <w:t>第二十</w:t>
      </w:r>
      <w:r w:rsidR="00A5400F" w:rsidRPr="008C77AF">
        <w:rPr>
          <w:rFonts w:ascii="黑体" w:eastAsia="黑体" w:hAnsi="黑体" w:cs="黑体" w:hint="eastAsia"/>
          <w:sz w:val="28"/>
          <w:szCs w:val="28"/>
        </w:rPr>
        <w:t>八</w:t>
      </w:r>
      <w:r w:rsidRPr="008C77AF">
        <w:rPr>
          <w:rFonts w:ascii="黑体" w:eastAsia="黑体" w:hAnsi="黑体" w:cs="黑体" w:hint="eastAsia"/>
          <w:sz w:val="28"/>
          <w:szCs w:val="28"/>
        </w:rPr>
        <w:t>条</w:t>
      </w:r>
      <w:r w:rsidRPr="008C77AF">
        <w:rPr>
          <w:rFonts w:ascii="华文仿宋" w:eastAsia="华文仿宋" w:hAnsi="华文仿宋" w:cs="华文仿宋" w:hint="eastAsia"/>
          <w:sz w:val="28"/>
          <w:szCs w:val="28"/>
        </w:rPr>
        <w:t>本办法由教务处、研究生院和国际合作与交流处等部门联合负责解释。</w:t>
      </w:r>
    </w:p>
    <w:sectPr w:rsidR="008C494B" w:rsidRPr="008C77AF" w:rsidSect="008B6B86">
      <w:pgSz w:w="11906" w:h="16838"/>
      <w:pgMar w:top="1474" w:right="1644" w:bottom="147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86" w:rsidRDefault="008D5E86" w:rsidP="00150E86">
      <w:r>
        <w:separator/>
      </w:r>
    </w:p>
  </w:endnote>
  <w:endnote w:type="continuationSeparator" w:id="0">
    <w:p w:rsidR="008D5E86" w:rsidRDefault="008D5E86" w:rsidP="0015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86" w:rsidRDefault="008D5E86" w:rsidP="00150E86">
      <w:r>
        <w:separator/>
      </w:r>
    </w:p>
  </w:footnote>
  <w:footnote w:type="continuationSeparator" w:id="0">
    <w:p w:rsidR="008D5E86" w:rsidRDefault="008D5E86" w:rsidP="00150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64C37"/>
    <w:multiLevelType w:val="hybridMultilevel"/>
    <w:tmpl w:val="90A80B72"/>
    <w:lvl w:ilvl="0" w:tplc="CC22AEE8">
      <w:start w:val="1"/>
      <w:numFmt w:val="japaneseCounting"/>
      <w:lvlText w:val="第%1章"/>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BDE"/>
    <w:rsid w:val="00036E01"/>
    <w:rsid w:val="000B700A"/>
    <w:rsid w:val="000D6914"/>
    <w:rsid w:val="0010498F"/>
    <w:rsid w:val="00120387"/>
    <w:rsid w:val="00131BEB"/>
    <w:rsid w:val="00150E86"/>
    <w:rsid w:val="0015405F"/>
    <w:rsid w:val="0026491E"/>
    <w:rsid w:val="002F7E59"/>
    <w:rsid w:val="003C1C94"/>
    <w:rsid w:val="00421370"/>
    <w:rsid w:val="004273FE"/>
    <w:rsid w:val="00473B04"/>
    <w:rsid w:val="00476EB4"/>
    <w:rsid w:val="004F455E"/>
    <w:rsid w:val="00510776"/>
    <w:rsid w:val="005C25B6"/>
    <w:rsid w:val="007D196A"/>
    <w:rsid w:val="00825058"/>
    <w:rsid w:val="00834A5D"/>
    <w:rsid w:val="008C494B"/>
    <w:rsid w:val="008C77AF"/>
    <w:rsid w:val="008D5E86"/>
    <w:rsid w:val="009A6B4C"/>
    <w:rsid w:val="009C0757"/>
    <w:rsid w:val="00A5400F"/>
    <w:rsid w:val="00B6506B"/>
    <w:rsid w:val="00C87285"/>
    <w:rsid w:val="00D45349"/>
    <w:rsid w:val="00DA796D"/>
    <w:rsid w:val="00E26BDE"/>
    <w:rsid w:val="00F7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FF763-45CA-44D0-8C76-A4F7741A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B4"/>
    <w:pPr>
      <w:ind w:firstLineChars="200" w:firstLine="420"/>
    </w:pPr>
  </w:style>
  <w:style w:type="paragraph" w:styleId="a4">
    <w:name w:val="header"/>
    <w:basedOn w:val="a"/>
    <w:link w:val="a5"/>
    <w:uiPriority w:val="99"/>
    <w:unhideWhenUsed/>
    <w:rsid w:val="00150E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0E86"/>
    <w:rPr>
      <w:sz w:val="18"/>
      <w:szCs w:val="18"/>
    </w:rPr>
  </w:style>
  <w:style w:type="paragraph" w:styleId="a6">
    <w:name w:val="footer"/>
    <w:basedOn w:val="a"/>
    <w:link w:val="a7"/>
    <w:uiPriority w:val="99"/>
    <w:unhideWhenUsed/>
    <w:rsid w:val="00150E86"/>
    <w:pPr>
      <w:tabs>
        <w:tab w:val="center" w:pos="4153"/>
        <w:tab w:val="right" w:pos="8306"/>
      </w:tabs>
      <w:snapToGrid w:val="0"/>
      <w:jc w:val="left"/>
    </w:pPr>
    <w:rPr>
      <w:sz w:val="18"/>
      <w:szCs w:val="18"/>
    </w:rPr>
  </w:style>
  <w:style w:type="character" w:customStyle="1" w:styleId="a7">
    <w:name w:val="页脚 字符"/>
    <w:basedOn w:val="a0"/>
    <w:link w:val="a6"/>
    <w:uiPriority w:val="99"/>
    <w:rsid w:val="00150E86"/>
    <w:rPr>
      <w:sz w:val="18"/>
      <w:szCs w:val="18"/>
    </w:rPr>
  </w:style>
  <w:style w:type="paragraph" w:styleId="a8">
    <w:name w:val="Normal (Web)"/>
    <w:basedOn w:val="a"/>
    <w:uiPriority w:val="99"/>
    <w:unhideWhenUsed/>
    <w:rsid w:val="005C25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C25B6"/>
  </w:style>
  <w:style w:type="character" w:styleId="a9">
    <w:name w:val="Hyperlink"/>
    <w:basedOn w:val="a0"/>
    <w:uiPriority w:val="99"/>
    <w:semiHidden/>
    <w:unhideWhenUsed/>
    <w:rsid w:val="00825058"/>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8330">
      <w:bodyDiv w:val="1"/>
      <w:marLeft w:val="0"/>
      <w:marRight w:val="0"/>
      <w:marTop w:val="0"/>
      <w:marBottom w:val="0"/>
      <w:divBdr>
        <w:top w:val="none" w:sz="0" w:space="0" w:color="auto"/>
        <w:left w:val="none" w:sz="0" w:space="0" w:color="auto"/>
        <w:bottom w:val="none" w:sz="0" w:space="0" w:color="auto"/>
        <w:right w:val="none" w:sz="0" w:space="0" w:color="auto"/>
      </w:divBdr>
      <w:divsChild>
        <w:div w:id="325548268">
          <w:marLeft w:val="0"/>
          <w:marRight w:val="0"/>
          <w:marTop w:val="0"/>
          <w:marBottom w:val="0"/>
          <w:divBdr>
            <w:top w:val="none" w:sz="0" w:space="0" w:color="auto"/>
            <w:left w:val="none" w:sz="0" w:space="0" w:color="auto"/>
            <w:bottom w:val="none" w:sz="0" w:space="0" w:color="auto"/>
            <w:right w:val="none" w:sz="0" w:space="0" w:color="auto"/>
          </w:divBdr>
          <w:divsChild>
            <w:div w:id="481115311">
              <w:marLeft w:val="0"/>
              <w:marRight w:val="0"/>
              <w:marTop w:val="0"/>
              <w:marBottom w:val="0"/>
              <w:divBdr>
                <w:top w:val="none" w:sz="0" w:space="0" w:color="auto"/>
                <w:left w:val="none" w:sz="0" w:space="0" w:color="auto"/>
                <w:bottom w:val="none" w:sz="0" w:space="0" w:color="auto"/>
                <w:right w:val="none" w:sz="0" w:space="0" w:color="auto"/>
              </w:divBdr>
              <w:divsChild>
                <w:div w:id="1402483860">
                  <w:marLeft w:val="0"/>
                  <w:marRight w:val="0"/>
                  <w:marTop w:val="0"/>
                  <w:marBottom w:val="0"/>
                  <w:divBdr>
                    <w:top w:val="none" w:sz="0" w:space="0" w:color="auto"/>
                    <w:left w:val="none" w:sz="0" w:space="0" w:color="auto"/>
                    <w:bottom w:val="none" w:sz="0" w:space="0" w:color="auto"/>
                    <w:right w:val="none" w:sz="0" w:space="0" w:color="auto"/>
                  </w:divBdr>
                  <w:divsChild>
                    <w:div w:id="1084886296">
                      <w:marLeft w:val="0"/>
                      <w:marRight w:val="0"/>
                      <w:marTop w:val="0"/>
                      <w:marBottom w:val="0"/>
                      <w:divBdr>
                        <w:top w:val="none" w:sz="0" w:space="0" w:color="auto"/>
                        <w:left w:val="none" w:sz="0" w:space="0" w:color="auto"/>
                        <w:bottom w:val="none" w:sz="0" w:space="0" w:color="auto"/>
                        <w:right w:val="none" w:sz="0" w:space="0" w:color="auto"/>
                      </w:divBdr>
                      <w:divsChild>
                        <w:div w:id="627855677">
                          <w:marLeft w:val="0"/>
                          <w:marRight w:val="0"/>
                          <w:marTop w:val="0"/>
                          <w:marBottom w:val="0"/>
                          <w:divBdr>
                            <w:top w:val="none" w:sz="0" w:space="0" w:color="auto"/>
                            <w:left w:val="none" w:sz="0" w:space="0" w:color="auto"/>
                            <w:bottom w:val="none" w:sz="0" w:space="0" w:color="auto"/>
                            <w:right w:val="none" w:sz="0" w:space="0" w:color="auto"/>
                          </w:divBdr>
                        </w:div>
                        <w:div w:id="1057166479">
                          <w:marLeft w:val="0"/>
                          <w:marRight w:val="0"/>
                          <w:marTop w:val="0"/>
                          <w:marBottom w:val="0"/>
                          <w:divBdr>
                            <w:top w:val="none" w:sz="0" w:space="0" w:color="auto"/>
                            <w:left w:val="none" w:sz="0" w:space="0" w:color="auto"/>
                            <w:bottom w:val="none" w:sz="0" w:space="0" w:color="auto"/>
                            <w:right w:val="none" w:sz="0" w:space="0" w:color="auto"/>
                          </w:divBdr>
                        </w:div>
                        <w:div w:id="1085221476">
                          <w:marLeft w:val="0"/>
                          <w:marRight w:val="0"/>
                          <w:marTop w:val="0"/>
                          <w:marBottom w:val="0"/>
                          <w:divBdr>
                            <w:top w:val="none" w:sz="0" w:space="0" w:color="auto"/>
                            <w:left w:val="none" w:sz="0" w:space="0" w:color="auto"/>
                            <w:bottom w:val="none" w:sz="0" w:space="0" w:color="auto"/>
                            <w:right w:val="none" w:sz="0" w:space="0" w:color="auto"/>
                          </w:divBdr>
                        </w:div>
                        <w:div w:id="1706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048142">
      <w:bodyDiv w:val="1"/>
      <w:marLeft w:val="0"/>
      <w:marRight w:val="0"/>
      <w:marTop w:val="0"/>
      <w:marBottom w:val="0"/>
      <w:divBdr>
        <w:top w:val="none" w:sz="0" w:space="0" w:color="auto"/>
        <w:left w:val="none" w:sz="0" w:space="0" w:color="auto"/>
        <w:bottom w:val="none" w:sz="0" w:space="0" w:color="auto"/>
        <w:right w:val="none" w:sz="0" w:space="0" w:color="auto"/>
      </w:divBdr>
    </w:div>
    <w:div w:id="1256980933">
      <w:bodyDiv w:val="1"/>
      <w:marLeft w:val="0"/>
      <w:marRight w:val="0"/>
      <w:marTop w:val="0"/>
      <w:marBottom w:val="0"/>
      <w:divBdr>
        <w:top w:val="none" w:sz="0" w:space="0" w:color="auto"/>
        <w:left w:val="none" w:sz="0" w:space="0" w:color="auto"/>
        <w:bottom w:val="none" w:sz="0" w:space="0" w:color="auto"/>
        <w:right w:val="none" w:sz="0" w:space="0" w:color="auto"/>
      </w:divBdr>
      <w:divsChild>
        <w:div w:id="391739509">
          <w:marLeft w:val="0"/>
          <w:marRight w:val="0"/>
          <w:marTop w:val="0"/>
          <w:marBottom w:val="0"/>
          <w:divBdr>
            <w:top w:val="none" w:sz="0" w:space="0" w:color="auto"/>
            <w:left w:val="none" w:sz="0" w:space="0" w:color="auto"/>
            <w:bottom w:val="none" w:sz="0" w:space="0" w:color="auto"/>
            <w:right w:val="none" w:sz="0" w:space="0" w:color="auto"/>
          </w:divBdr>
          <w:divsChild>
            <w:div w:id="13977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377">
      <w:bodyDiv w:val="1"/>
      <w:marLeft w:val="0"/>
      <w:marRight w:val="0"/>
      <w:marTop w:val="0"/>
      <w:marBottom w:val="0"/>
      <w:divBdr>
        <w:top w:val="none" w:sz="0" w:space="0" w:color="auto"/>
        <w:left w:val="none" w:sz="0" w:space="0" w:color="auto"/>
        <w:bottom w:val="none" w:sz="0" w:space="0" w:color="auto"/>
        <w:right w:val="none" w:sz="0" w:space="0" w:color="auto"/>
      </w:divBdr>
      <w:divsChild>
        <w:div w:id="1596595552">
          <w:marLeft w:val="0"/>
          <w:marRight w:val="0"/>
          <w:marTop w:val="0"/>
          <w:marBottom w:val="0"/>
          <w:divBdr>
            <w:top w:val="none" w:sz="0" w:space="0" w:color="auto"/>
            <w:left w:val="none" w:sz="0" w:space="0" w:color="auto"/>
            <w:bottom w:val="none" w:sz="0" w:space="0" w:color="auto"/>
            <w:right w:val="none" w:sz="0" w:space="0" w:color="auto"/>
          </w:divBdr>
          <w:divsChild>
            <w:div w:id="863641201">
              <w:marLeft w:val="0"/>
              <w:marRight w:val="0"/>
              <w:marTop w:val="0"/>
              <w:marBottom w:val="0"/>
              <w:divBdr>
                <w:top w:val="none" w:sz="0" w:space="0" w:color="auto"/>
                <w:left w:val="none" w:sz="0" w:space="0" w:color="auto"/>
                <w:bottom w:val="none" w:sz="0" w:space="0" w:color="auto"/>
                <w:right w:val="none" w:sz="0" w:space="0" w:color="auto"/>
              </w:divBdr>
              <w:divsChild>
                <w:div w:id="14543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7</cp:revision>
  <cp:lastPrinted>2018-06-19T12:07:00Z</cp:lastPrinted>
  <dcterms:created xsi:type="dcterms:W3CDTF">2018-06-18T13:01:00Z</dcterms:created>
  <dcterms:modified xsi:type="dcterms:W3CDTF">2018-08-16T07:25:00Z</dcterms:modified>
</cp:coreProperties>
</file>